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3F4F4"/>
        <w:tblCellMar>
          <w:left w:w="0" w:type="dxa"/>
          <w:right w:w="0" w:type="dxa"/>
        </w:tblCellMar>
        <w:tblLook w:val="04A0" w:firstRow="1" w:lastRow="0" w:firstColumn="1" w:lastColumn="0" w:noHBand="0" w:noVBand="1"/>
      </w:tblPr>
      <w:tblGrid>
        <w:gridCol w:w="9072"/>
      </w:tblGrid>
      <w:tr w:rsidR="00E33EEC" w:rsidRPr="00E33EEC" w14:paraId="3E38A7D2" w14:textId="77777777" w:rsidTr="00E33EEC">
        <w:tc>
          <w:tcPr>
            <w:tcW w:w="0" w:type="auto"/>
            <w:shd w:val="clear" w:color="auto" w:fill="F3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33EEC" w:rsidRPr="00E33EEC" w14:paraId="268A4E60" w14:textId="77777777">
              <w:trPr>
                <w:trHeight w:val="360"/>
                <w:jc w:val="center"/>
              </w:trPr>
              <w:tc>
                <w:tcPr>
                  <w:tcW w:w="0" w:type="auto"/>
                  <w:vAlign w:val="center"/>
                  <w:hideMark/>
                </w:tcPr>
                <w:p w14:paraId="7A0B8215" w14:textId="77777777" w:rsidR="00E33EEC" w:rsidRPr="00E33EEC" w:rsidRDefault="00E33EEC" w:rsidP="00E33EEC">
                  <w:pPr>
                    <w:spacing w:after="0" w:line="240" w:lineRule="auto"/>
                    <w:rPr>
                      <w:rFonts w:ascii="Times New Roman" w:eastAsia="Times New Roman" w:hAnsi="Times New Roman" w:cs="Times New Roman"/>
                      <w:kern w:val="0"/>
                      <w:sz w:val="24"/>
                      <w:szCs w:val="24"/>
                      <w:lang w:eastAsia="pl-PL"/>
                      <w14:ligatures w14:val="none"/>
                    </w:rPr>
                  </w:pPr>
                  <w:bookmarkStart w:id="0" w:name="top"/>
                  <w:bookmarkEnd w:id="0"/>
                </w:p>
              </w:tc>
            </w:tr>
          </w:tbl>
          <w:p w14:paraId="22ED7E56"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0666574D" w14:textId="77777777">
              <w:trPr>
                <w:trHeight w:val="360"/>
                <w:jc w:val="center"/>
              </w:trPr>
              <w:tc>
                <w:tcPr>
                  <w:tcW w:w="0" w:type="auto"/>
                  <w:gridSpan w:val="3"/>
                  <w:shd w:val="clear" w:color="auto" w:fill="FFFFFF"/>
                  <w:vAlign w:val="center"/>
                  <w:hideMark/>
                </w:tcPr>
                <w:p w14:paraId="0C146B55"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489E55CB" w14:textId="77777777">
              <w:trPr>
                <w:jc w:val="center"/>
              </w:trPr>
              <w:tc>
                <w:tcPr>
                  <w:tcW w:w="360" w:type="dxa"/>
                  <w:shd w:val="clear" w:color="auto" w:fill="FFFFFF"/>
                  <w:vAlign w:val="center"/>
                  <w:hideMark/>
                </w:tcPr>
                <w:p w14:paraId="1F2FDA06"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280"/>
                  </w:tblGrid>
                  <w:tr w:rsidR="00E33EEC" w:rsidRPr="00E33EEC" w14:paraId="3615C89C" w14:textId="77777777">
                    <w:trPr>
                      <w:jc w:val="center"/>
                    </w:trPr>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tblGrid>
                        <w:tr w:rsidR="00E33EEC" w:rsidRPr="00E33EEC" w14:paraId="6DC615DE" w14:textId="77777777">
                          <w:tc>
                            <w:tcPr>
                              <w:tcW w:w="3960" w:type="dxa"/>
                              <w:vAlign w:val="center"/>
                              <w:hideMark/>
                            </w:tcPr>
                            <w:p w14:paraId="09CBE2BD"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E33EEC" w:rsidRPr="00E33EEC" w14:paraId="718BF468" w14:textId="77777777">
                          <w:trPr>
                            <w:trHeight w:val="360"/>
                          </w:trPr>
                          <w:tc>
                            <w:tcPr>
                              <w:tcW w:w="3960" w:type="dxa"/>
                              <w:vAlign w:val="bottom"/>
                              <w:hideMark/>
                            </w:tcPr>
                            <w:p w14:paraId="6341E21A"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212C2861"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7CBDEB6D"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1CFD9DE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r w:rsidR="00E33EEC" w:rsidRPr="00E33EEC" w14:paraId="3A677773" w14:textId="77777777">
              <w:trPr>
                <w:trHeight w:val="360"/>
                <w:jc w:val="center"/>
              </w:trPr>
              <w:tc>
                <w:tcPr>
                  <w:tcW w:w="0" w:type="auto"/>
                  <w:gridSpan w:val="3"/>
                  <w:shd w:val="clear" w:color="auto" w:fill="FFFFFF"/>
                  <w:vAlign w:val="center"/>
                  <w:hideMark/>
                </w:tcPr>
                <w:p w14:paraId="7D4E2828"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2E5E466D"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1B142761"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33EEC" w:rsidRPr="00E33EEC" w14:paraId="05E03DCD" w14:textId="77777777">
                    <w:tc>
                      <w:tcPr>
                        <w:tcW w:w="9000" w:type="dxa"/>
                        <w:hideMark/>
                      </w:tcPr>
                      <w:p w14:paraId="71C0A0A8"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drawing>
                            <wp:inline distT="0" distB="0" distL="0" distR="0" wp14:anchorId="56A49B12" wp14:editId="03DDE9EB">
                              <wp:extent cx="5715000" cy="2857500"/>
                              <wp:effectExtent l="0" t="0" r="0" b="0"/>
                              <wp:docPr id="17" name="Obraz 26" descr="Grafika z napisami: Newsletter prawny, Odstąpienie od umowy kupna pojazdu.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fika z napisami: Newsletter prawny, Odstąpienie od umowy kupna pojazdu. Logoty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06AFA33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6F377DE4"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3830751B"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33EEC" w:rsidRPr="00E33EEC" w14:paraId="05DA8659" w14:textId="77777777">
                    <w:tc>
                      <w:tcPr>
                        <w:tcW w:w="9000" w:type="dxa"/>
                        <w:hideMark/>
                      </w:tcPr>
                      <w:p w14:paraId="3EE582DF"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drawing>
                            <wp:inline distT="0" distB="0" distL="0" distR="0" wp14:anchorId="736390D1" wp14:editId="4DB7A7D2">
                              <wp:extent cx="5715000" cy="3238500"/>
                              <wp:effectExtent l="0" t="0" r="0" b="0"/>
                              <wp:docPr id="18" name="Obraz 25" descr="Grafika przedstawiająca przekazanie kluczy do samochodu, w tle poja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ika przedstawiająca przekazanie kluczy do samochodu, w tle pojaz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tc>
                  </w:tr>
                </w:tbl>
                <w:p w14:paraId="2B60B5F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36095A23"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17E99F79" w14:textId="77777777">
              <w:trPr>
                <w:trHeight w:val="180"/>
                <w:jc w:val="center"/>
              </w:trPr>
              <w:tc>
                <w:tcPr>
                  <w:tcW w:w="0" w:type="auto"/>
                  <w:gridSpan w:val="3"/>
                  <w:shd w:val="clear" w:color="auto" w:fill="FFFFFF"/>
                  <w:vAlign w:val="center"/>
                  <w:hideMark/>
                </w:tcPr>
                <w:p w14:paraId="1FD3B594"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67D994BC" w14:textId="77777777">
              <w:trPr>
                <w:jc w:val="center"/>
              </w:trPr>
              <w:tc>
                <w:tcPr>
                  <w:tcW w:w="360" w:type="dxa"/>
                  <w:shd w:val="clear" w:color="auto" w:fill="FFFFFF"/>
                  <w:vAlign w:val="center"/>
                  <w:hideMark/>
                </w:tcPr>
                <w:p w14:paraId="78979AFA"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6B216799"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b/>
                      <w:bCs/>
                      <w:color w:val="585858"/>
                      <w:kern w:val="0"/>
                      <w:sz w:val="27"/>
                      <w:szCs w:val="27"/>
                      <w:lang w:eastAsia="pl-PL"/>
                      <w14:ligatures w14:val="none"/>
                    </w:rPr>
                    <w:t xml:space="preserve">Zawarcie umowy kupna pojazdu powoduje, iż jego własność przechodzi na Kupującego. Kupujący przed zawarciem takiej umowy winien upewnić się co do stanu faktycznego i prawnego danego pojazdu. </w:t>
                  </w:r>
                  <w:r w:rsidRPr="00E33EEC">
                    <w:rPr>
                      <w:rFonts w:ascii="Trebuchet MS" w:eastAsia="Times New Roman" w:hAnsi="Trebuchet MS" w:cs="Helvetica"/>
                      <w:color w:val="585858"/>
                      <w:kern w:val="0"/>
                      <w:sz w:val="27"/>
                      <w:szCs w:val="27"/>
                      <w:lang w:eastAsia="pl-PL"/>
                      <w14:ligatures w14:val="none"/>
                    </w:rPr>
                    <w:t xml:space="preserve">Jednakże niejednokrotnie po dokonaniu zakupu, pomimo dokładnych oględzin pojazdu, okazuje się, że jego stan techniczny i/lub prawny budzi wątpliwości Kupującego, który z uwagi na nadmierne koszty naprawy lub też niejasną historię </w:t>
                  </w:r>
                  <w:r w:rsidRPr="00E33EEC">
                    <w:rPr>
                      <w:rFonts w:ascii="Trebuchet MS" w:eastAsia="Times New Roman" w:hAnsi="Trebuchet MS" w:cs="Helvetica"/>
                      <w:color w:val="585858"/>
                      <w:kern w:val="0"/>
                      <w:sz w:val="27"/>
                      <w:szCs w:val="27"/>
                      <w:lang w:eastAsia="pl-PL"/>
                      <w14:ligatures w14:val="none"/>
                    </w:rPr>
                    <w:lastRenderedPageBreak/>
                    <w:t>prawną pojazdu nosi się z zamiarem odstąpienia od umowy jego kupna, tj. zwrotu pojazdu Sprzedającemu za zwrotem zapłaconej ceny. Wszak odstąpienie od umowy jest możliwe, niemniej jednak przesłanki do dokonania ww. czynności regulują przepisy Działu II kodeksu cywilnego – rękojmia za wady (art. 556 – 576). Rękojmia za wady to odpowiedzialność Sprzedającego względem Kupującego, jeżeli rzecz sprzedana ma wadę.</w:t>
                  </w:r>
                </w:p>
              </w:tc>
              <w:tc>
                <w:tcPr>
                  <w:tcW w:w="360" w:type="dxa"/>
                  <w:shd w:val="clear" w:color="auto" w:fill="FFFFFF"/>
                  <w:vAlign w:val="center"/>
                  <w:hideMark/>
                </w:tcPr>
                <w:p w14:paraId="7B903F4E"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lastRenderedPageBreak/>
                    <w:t>‌</w:t>
                  </w:r>
                </w:p>
              </w:tc>
            </w:tr>
          </w:tbl>
          <w:p w14:paraId="212BE4D0"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0E7A5A6F" w14:textId="77777777">
              <w:trPr>
                <w:trHeight w:val="180"/>
                <w:jc w:val="center"/>
              </w:trPr>
              <w:tc>
                <w:tcPr>
                  <w:tcW w:w="0" w:type="auto"/>
                  <w:shd w:val="clear" w:color="auto" w:fill="FFFFFF"/>
                  <w:vAlign w:val="center"/>
                  <w:hideMark/>
                </w:tcPr>
                <w:p w14:paraId="2BF5C459"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7FF8F215"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60"/>
                    <w:gridCol w:w="8280"/>
                    <w:gridCol w:w="360"/>
                  </w:tblGrid>
                  <w:tr w:rsidR="00E33EEC" w:rsidRPr="00E33EEC" w14:paraId="15A83262" w14:textId="77777777">
                    <w:trPr>
                      <w:jc w:val="center"/>
                    </w:trPr>
                    <w:tc>
                      <w:tcPr>
                        <w:tcW w:w="360" w:type="dxa"/>
                        <w:vAlign w:val="center"/>
                        <w:hideMark/>
                      </w:tcPr>
                      <w:p w14:paraId="06EC0E79"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tblGrid>
                        <w:tr w:rsidR="00E33EEC" w:rsidRPr="00E33EEC" w14:paraId="3056D61A" w14:textId="77777777">
                          <w:tc>
                            <w:tcPr>
                              <w:tcW w:w="3960" w:type="dxa"/>
                              <w:hideMark/>
                            </w:tcPr>
                            <w:p w14:paraId="28F3E9A3"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drawing>
                                  <wp:inline distT="0" distB="0" distL="0" distR="0" wp14:anchorId="19AE13E9" wp14:editId="463E8558">
                                    <wp:extent cx="2324100" cy="2324100"/>
                                    <wp:effectExtent l="0" t="0" r="0" b="0"/>
                                    <wp:docPr id="19" name="Obraz 24" descr="Grafika przedstawiająca tablicę z napisem: Rękoj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fika przedstawiająca tablicę z napisem: Rękojm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E33EEC" w:rsidRPr="00E33EEC" w14:paraId="243507E7" w14:textId="77777777">
                          <w:tc>
                            <w:tcPr>
                              <w:tcW w:w="3960" w:type="dxa"/>
                              <w:hideMark/>
                            </w:tcPr>
                            <w:p w14:paraId="0E606CA7" w14:textId="77777777" w:rsidR="00E33EEC" w:rsidRPr="00E33EEC" w:rsidRDefault="00E33EEC" w:rsidP="00E33EEC">
                              <w:pPr>
                                <w:spacing w:after="240" w:line="360" w:lineRule="atLeast"/>
                                <w:rPr>
                                  <w:rFonts w:ascii="Helvetica" w:eastAsia="Times New Roman" w:hAnsi="Helvetica" w:cs="Helvetica"/>
                                  <w:color w:val="585858"/>
                                  <w:kern w:val="0"/>
                                  <w:sz w:val="23"/>
                                  <w:szCs w:val="23"/>
                                  <w:lang w:eastAsia="pl-PL"/>
                                  <w14:ligatures w14:val="none"/>
                                </w:rPr>
                              </w:pPr>
                              <w:r w:rsidRPr="00E33EEC">
                                <w:rPr>
                                  <w:rFonts w:ascii="Trebuchet MS" w:eastAsia="Times New Roman" w:hAnsi="Trebuchet MS" w:cs="Helvetica"/>
                                  <w:b/>
                                  <w:bCs/>
                                  <w:color w:val="585858"/>
                                  <w:kern w:val="0"/>
                                  <w:sz w:val="23"/>
                                  <w:szCs w:val="23"/>
                                  <w:lang w:eastAsia="pl-PL"/>
                                  <w14:ligatures w14:val="none"/>
                                </w:rPr>
                                <w:br/>
                                <w:t xml:space="preserve">Pamiętaj! </w:t>
                              </w:r>
                              <w:r w:rsidRPr="00E33EEC">
                                <w:rPr>
                                  <w:rFonts w:ascii="Trebuchet MS" w:eastAsia="Times New Roman" w:hAnsi="Trebuchet MS" w:cs="Helvetica"/>
                                  <w:b/>
                                  <w:bCs/>
                                  <w:color w:val="585858"/>
                                  <w:kern w:val="0"/>
                                  <w:sz w:val="23"/>
                                  <w:szCs w:val="23"/>
                                  <w:lang w:eastAsia="pl-PL"/>
                                  <w14:ligatures w14:val="none"/>
                                </w:rPr>
                                <w:br/>
                                <w:t>Rękojmia za wady to odpowiedzialność Sprzedającego względem Kupującego, jeżeli rzecz sprzedana ma wadę.</w:t>
                              </w:r>
                              <w:r w:rsidRPr="00E33EEC">
                                <w:rPr>
                                  <w:rFonts w:ascii="Trebuchet MS" w:eastAsia="Times New Roman" w:hAnsi="Trebuchet MS" w:cs="Helvetica"/>
                                  <w:b/>
                                  <w:bCs/>
                                  <w:color w:val="585858"/>
                                  <w:kern w:val="0"/>
                                  <w:sz w:val="23"/>
                                  <w:szCs w:val="23"/>
                                  <w:lang w:eastAsia="pl-PL"/>
                                  <w14:ligatures w14:val="none"/>
                                </w:rPr>
                                <w:br/>
                              </w:r>
                              <w:r w:rsidRPr="00E33EEC">
                                <w:rPr>
                                  <w:rFonts w:ascii="Trebuchet MS" w:eastAsia="Times New Roman" w:hAnsi="Trebuchet MS" w:cs="Helvetica"/>
                                  <w:b/>
                                  <w:bCs/>
                                  <w:color w:val="585858"/>
                                  <w:kern w:val="0"/>
                                  <w:sz w:val="23"/>
                                  <w:szCs w:val="23"/>
                                  <w:lang w:eastAsia="pl-PL"/>
                                  <w14:ligatures w14:val="none"/>
                                </w:rPr>
                                <w:br/>
                              </w:r>
                            </w:p>
                          </w:tc>
                        </w:tr>
                      </w:tbl>
                      <w:p w14:paraId="217CFC77"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c>
                      <w:tcPr>
                        <w:tcW w:w="360" w:type="dxa"/>
                        <w:vAlign w:val="center"/>
                        <w:hideMark/>
                      </w:tcPr>
                      <w:p w14:paraId="52EE2903"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70A1885B"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2743C02A" w14:textId="77777777">
              <w:trPr>
                <w:trHeight w:val="180"/>
                <w:jc w:val="center"/>
              </w:trPr>
              <w:tc>
                <w:tcPr>
                  <w:tcW w:w="0" w:type="auto"/>
                  <w:shd w:val="clear" w:color="auto" w:fill="FFFFFF"/>
                  <w:vAlign w:val="center"/>
                  <w:hideMark/>
                </w:tcPr>
                <w:p w14:paraId="0C6C068B" w14:textId="77777777" w:rsidR="00E33EEC" w:rsidRPr="00E33EEC" w:rsidRDefault="00E33EEC" w:rsidP="00E33EEC">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6D2FD18A"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3D863DB1"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33EEC" w:rsidRPr="00E33EEC" w14:paraId="696FED1D" w14:textId="77777777">
                    <w:tc>
                      <w:tcPr>
                        <w:tcW w:w="9000" w:type="dxa"/>
                        <w:hideMark/>
                      </w:tcPr>
                      <w:p w14:paraId="5E868382"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drawing>
                            <wp:inline distT="0" distB="0" distL="0" distR="0" wp14:anchorId="678E678B" wp14:editId="5D2732E2">
                              <wp:extent cx="5715000" cy="1524000"/>
                              <wp:effectExtent l="0" t="0" r="0" b="0"/>
                              <wp:docPr id="20" name="Obraz 23" descr="Napis W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pis WA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05E8580A"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61F982C5"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657BA56E" w14:textId="77777777">
              <w:trPr>
                <w:trHeight w:val="180"/>
                <w:jc w:val="center"/>
              </w:trPr>
              <w:tc>
                <w:tcPr>
                  <w:tcW w:w="0" w:type="auto"/>
                  <w:gridSpan w:val="3"/>
                  <w:shd w:val="clear" w:color="auto" w:fill="FFFFFF"/>
                  <w:vAlign w:val="center"/>
                  <w:hideMark/>
                </w:tcPr>
                <w:p w14:paraId="3C1AA6BE"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4E861EE5" w14:textId="77777777">
              <w:trPr>
                <w:jc w:val="center"/>
              </w:trPr>
              <w:tc>
                <w:tcPr>
                  <w:tcW w:w="360" w:type="dxa"/>
                  <w:shd w:val="clear" w:color="auto" w:fill="FFFFFF"/>
                  <w:vAlign w:val="center"/>
                  <w:hideMark/>
                </w:tcPr>
                <w:p w14:paraId="53866811"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66533EB9" w14:textId="77777777" w:rsidR="00E33EEC" w:rsidRPr="00E33EEC" w:rsidRDefault="00E33EEC" w:rsidP="00E33EEC">
                  <w:pPr>
                    <w:spacing w:after="0" w:line="360" w:lineRule="auto"/>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 xml:space="preserve">Zgodnie z art. 560 § 1 k.c. </w:t>
                  </w:r>
                  <w:r w:rsidRPr="00E33EEC">
                    <w:rPr>
                      <w:rFonts w:ascii="Trebuchet MS" w:eastAsia="Times New Roman" w:hAnsi="Trebuchet MS" w:cs="Helvetica"/>
                      <w:b/>
                      <w:bCs/>
                      <w:color w:val="585858"/>
                      <w:kern w:val="0"/>
                      <w:sz w:val="27"/>
                      <w:szCs w:val="27"/>
                      <w:lang w:eastAsia="pl-PL"/>
                      <w14:ligatures w14:val="none"/>
                    </w:rPr>
                    <w:t>Kupujący może złożyć oświadczenie o odstąpieniu od umowy,</w:t>
                  </w:r>
                  <w:r w:rsidRPr="00E33EEC">
                    <w:rPr>
                      <w:rFonts w:ascii="Trebuchet MS" w:eastAsia="Times New Roman" w:hAnsi="Trebuchet MS" w:cs="Helvetica"/>
                      <w:color w:val="585858"/>
                      <w:kern w:val="0"/>
                      <w:sz w:val="27"/>
                      <w:szCs w:val="27"/>
                      <w:lang w:eastAsia="pl-PL"/>
                      <w14:ligatures w14:val="none"/>
                    </w:rPr>
                    <w:t xml:space="preserve"> </w:t>
                  </w:r>
                  <w:r w:rsidRPr="00E33EEC">
                    <w:rPr>
                      <w:rFonts w:ascii="Trebuchet MS" w:eastAsia="Times New Roman" w:hAnsi="Trebuchet MS" w:cs="Helvetica"/>
                      <w:b/>
                      <w:bCs/>
                      <w:color w:val="585858"/>
                      <w:kern w:val="0"/>
                      <w:sz w:val="27"/>
                      <w:szCs w:val="27"/>
                      <w:lang w:eastAsia="pl-PL"/>
                      <w14:ligatures w14:val="none"/>
                    </w:rPr>
                    <w:t>jeżeli rzecz sprzedana ma wadę.</w:t>
                  </w:r>
                  <w:r w:rsidRPr="00E33EEC">
                    <w:rPr>
                      <w:rFonts w:ascii="Trebuchet MS" w:eastAsia="Times New Roman" w:hAnsi="Trebuchet MS" w:cs="Helvetica"/>
                      <w:color w:val="585858"/>
                      <w:kern w:val="0"/>
                      <w:sz w:val="27"/>
                      <w:szCs w:val="27"/>
                      <w:lang w:eastAsia="pl-PL"/>
                      <w14:ligatures w14:val="none"/>
                    </w:rPr>
                    <w:t xml:space="preserve"> Możliwość taką wyłącza dokonanie przez Sprzedającego, niezwłocznej wymiany wadliwego pojazdu na wolny od wad lub też usunięcie istniejących wad bez nadmiernych niedogodności dla Kupującego. Niemniej jednak w sytuacji kiedy pojazd był już wymieniony lub naprawiany przez sprzedawcę lub też sprzedawca nie uczynił zadość obowiązkowi wymiany rzeczy na wolną od wad lub usunięcia wady, Kupującemu przysługuje prawo do odstąpienia </w:t>
                  </w:r>
                  <w:r w:rsidRPr="00E33EEC">
                    <w:rPr>
                      <w:rFonts w:ascii="Trebuchet MS" w:eastAsia="Times New Roman" w:hAnsi="Trebuchet MS" w:cs="Helvetica"/>
                      <w:color w:val="585858"/>
                      <w:kern w:val="0"/>
                      <w:sz w:val="27"/>
                      <w:szCs w:val="27"/>
                      <w:lang w:eastAsia="pl-PL"/>
                      <w14:ligatures w14:val="none"/>
                    </w:rPr>
                    <w:lastRenderedPageBreak/>
                    <w:t xml:space="preserve">od umowy. </w:t>
                  </w:r>
                  <w:r w:rsidRPr="00E33EEC">
                    <w:rPr>
                      <w:rFonts w:ascii="Trebuchet MS" w:eastAsia="Times New Roman" w:hAnsi="Trebuchet MS" w:cs="Helvetica"/>
                      <w:b/>
                      <w:bCs/>
                      <w:color w:val="585858"/>
                      <w:kern w:val="0"/>
                      <w:sz w:val="27"/>
                      <w:szCs w:val="27"/>
                      <w:lang w:eastAsia="pl-PL"/>
                      <w14:ligatures w14:val="none"/>
                    </w:rPr>
                    <w:t>Wady dzielimy na fizyczne i prawne.</w:t>
                  </w:r>
                  <w:r w:rsidRPr="00E33EEC">
                    <w:rPr>
                      <w:rFonts w:ascii="Trebuchet MS" w:eastAsia="Times New Roman" w:hAnsi="Trebuchet MS" w:cs="Helvetica"/>
                      <w:b/>
                      <w:bCs/>
                      <w:color w:val="585858"/>
                      <w:kern w:val="0"/>
                      <w:sz w:val="27"/>
                      <w:szCs w:val="27"/>
                      <w:lang w:eastAsia="pl-PL"/>
                      <w14:ligatures w14:val="none"/>
                    </w:rPr>
                    <w:br/>
                  </w:r>
                  <w:r w:rsidRPr="00E33EEC">
                    <w:rPr>
                      <w:rFonts w:ascii="Trebuchet MS" w:eastAsia="Times New Roman" w:hAnsi="Trebuchet MS" w:cs="Helvetica"/>
                      <w:b/>
                      <w:bCs/>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Przepis art. 5563 k.c. zawiera</w:t>
                  </w:r>
                  <w:r w:rsidRPr="00E33EEC">
                    <w:rPr>
                      <w:rFonts w:ascii="Trebuchet MS" w:eastAsia="Times New Roman" w:hAnsi="Trebuchet MS" w:cs="Helvetica"/>
                      <w:b/>
                      <w:bCs/>
                      <w:color w:val="585858"/>
                      <w:kern w:val="0"/>
                      <w:sz w:val="27"/>
                      <w:szCs w:val="27"/>
                      <w:lang w:eastAsia="pl-PL"/>
                      <w14:ligatures w14:val="none"/>
                    </w:rPr>
                    <w:t xml:space="preserve"> zamknięty katalog wad prawnych</w:t>
                  </w:r>
                  <w:r w:rsidRPr="00E33EEC">
                    <w:rPr>
                      <w:rFonts w:ascii="Trebuchet MS" w:eastAsia="Times New Roman" w:hAnsi="Trebuchet MS" w:cs="Helvetica"/>
                      <w:color w:val="585858"/>
                      <w:kern w:val="0"/>
                      <w:sz w:val="27"/>
                      <w:szCs w:val="27"/>
                      <w:lang w:eastAsia="pl-PL"/>
                      <w14:ligatures w14:val="none"/>
                    </w:rPr>
                    <w:t xml:space="preserve">, którymi są: </w:t>
                  </w:r>
                  <w:r w:rsidRPr="00E33EEC">
                    <w:rPr>
                      <w:rFonts w:ascii="Trebuchet MS" w:eastAsia="Times New Roman" w:hAnsi="Trebuchet MS" w:cs="Helvetica"/>
                      <w:b/>
                      <w:bCs/>
                      <w:color w:val="585858"/>
                      <w:kern w:val="0"/>
                      <w:sz w:val="27"/>
                      <w:szCs w:val="27"/>
                      <w:lang w:eastAsia="pl-PL"/>
                      <w14:ligatures w14:val="none"/>
                    </w:rPr>
                    <w:t>stanowienie przez rzecz własności osoby trzeciej,</w:t>
                  </w:r>
                  <w:r w:rsidRPr="00E33EEC">
                    <w:rPr>
                      <w:rFonts w:ascii="Trebuchet MS" w:eastAsia="Times New Roman" w:hAnsi="Trebuchet MS" w:cs="Helvetica"/>
                      <w:color w:val="585858"/>
                      <w:kern w:val="0"/>
                      <w:sz w:val="27"/>
                      <w:szCs w:val="27"/>
                      <w:lang w:eastAsia="pl-PL"/>
                      <w14:ligatures w14:val="none"/>
                    </w:rPr>
                    <w:t xml:space="preserve"> </w:t>
                  </w:r>
                  <w:r w:rsidRPr="00E33EEC">
                    <w:rPr>
                      <w:rFonts w:ascii="Trebuchet MS" w:eastAsia="Times New Roman" w:hAnsi="Trebuchet MS" w:cs="Helvetica"/>
                      <w:color w:val="585858"/>
                      <w:kern w:val="0"/>
                      <w:sz w:val="27"/>
                      <w:szCs w:val="27"/>
                      <w:lang w:eastAsia="pl-PL"/>
                      <w14:ligatures w14:val="none"/>
                    </w:rPr>
                    <w:br/>
                  </w:r>
                  <w:r w:rsidRPr="00E33EEC">
                    <w:rPr>
                      <w:rFonts w:ascii="Trebuchet MS" w:eastAsia="Times New Roman" w:hAnsi="Trebuchet MS" w:cs="Helvetica"/>
                      <w:b/>
                      <w:bCs/>
                      <w:color w:val="585858"/>
                      <w:kern w:val="0"/>
                      <w:sz w:val="27"/>
                      <w:szCs w:val="27"/>
                      <w:lang w:eastAsia="pl-PL"/>
                      <w14:ligatures w14:val="none"/>
                    </w:rPr>
                    <w:t xml:space="preserve">obciążenie rzeczy prawem osoby trzeciej albo ograniczenie w korzystaniu lub rozporządzaniu rzeczą na skutek decyzji lub orzeczenia właściwego organu. </w:t>
                  </w:r>
                  <w:r w:rsidRPr="00E33EEC">
                    <w:rPr>
                      <w:rFonts w:ascii="Trebuchet MS" w:eastAsia="Times New Roman" w:hAnsi="Trebuchet MS" w:cs="Helvetica"/>
                      <w:color w:val="585858"/>
                      <w:kern w:val="0"/>
                      <w:sz w:val="27"/>
                      <w:szCs w:val="27"/>
                      <w:lang w:eastAsia="pl-PL"/>
                      <w14:ligatures w14:val="none"/>
                    </w:rPr>
                    <w:t>Pozostałe wady to wady fizyczne.</w:t>
                  </w:r>
                  <w:r w:rsidRPr="00E33EEC">
                    <w:rPr>
                      <w:rFonts w:ascii="Helvetica" w:eastAsia="Times New Roman" w:hAnsi="Helvetica" w:cs="Helvetica"/>
                      <w:color w:val="585858"/>
                      <w:kern w:val="0"/>
                      <w:sz w:val="27"/>
                      <w:szCs w:val="27"/>
                      <w:lang w:eastAsia="pl-PL"/>
                      <w14:ligatures w14:val="none"/>
                    </w:rPr>
                    <w:br/>
                  </w:r>
                  <w:r w:rsidRPr="00E33EEC">
                    <w:rPr>
                      <w:rFonts w:ascii="Helvetica" w:eastAsia="Times New Roman" w:hAnsi="Helvetica" w:cs="Helvetica"/>
                      <w:color w:val="585858"/>
                      <w:kern w:val="0"/>
                      <w:sz w:val="27"/>
                      <w:szCs w:val="27"/>
                      <w:lang w:eastAsia="pl-PL"/>
                      <w14:ligatures w14:val="none"/>
                    </w:rPr>
                    <w:br/>
                  </w:r>
                </w:p>
                <w:p w14:paraId="229A244A"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b/>
                      <w:bCs/>
                      <w:color w:val="585858"/>
                      <w:kern w:val="0"/>
                      <w:sz w:val="27"/>
                      <w:szCs w:val="27"/>
                      <w:lang w:eastAsia="pl-PL"/>
                      <w14:ligatures w14:val="none"/>
                    </w:rPr>
                    <w:t>O wadzie fizycznej</w:t>
                  </w:r>
                  <w:r w:rsidRPr="00E33EEC">
                    <w:rPr>
                      <w:rFonts w:ascii="Trebuchet MS" w:eastAsia="Times New Roman" w:hAnsi="Trebuchet MS" w:cs="Helvetica"/>
                      <w:color w:val="585858"/>
                      <w:kern w:val="0"/>
                      <w:sz w:val="27"/>
                      <w:szCs w:val="27"/>
                      <w:lang w:eastAsia="pl-PL"/>
                      <w14:ligatures w14:val="none"/>
                    </w:rPr>
                    <w:t xml:space="preserve"> mówimy wtedy kiedy zakupiony pojazd jest niezgodny z umową, tj. nie ma właściwości, które rzecz tego rodzaju powinna mieć ze względu na cel w umowie oznaczony albo wynikający z okoliczności lub przeznaczenia, nie ma właściwości, o których istnieniu sprzedawca zapewnił kupującego, nie nadaje się do celu, o którym kupujący poinformował sprzedawcę przy zawarciu umowy, została kupującemu wydana w stanie niezupełnym (art. 5561 k.c.).  Wada wykryta po zakupie pojazdu musi być istotna, a oceny istotności wady w rozumieniu przepisów o rękojmi przy sprzedaży należy dokonywać z punktu widzenia kupującego, a nie przydatności rzeczy do zwykłego użytku. To oczekiwania nabywcy związane z funkcjonowaniem rzeczy mają tutaj podstawowe znaczenie (wyrok Sądu Apelacyjnego w Lublinie - I Wydział Cywilny z dnia 26 listopada 2019 r., sygn. akt I </w:t>
                  </w:r>
                  <w:proofErr w:type="spellStart"/>
                  <w:r w:rsidRPr="00E33EEC">
                    <w:rPr>
                      <w:rFonts w:ascii="Trebuchet MS" w:eastAsia="Times New Roman" w:hAnsi="Trebuchet MS" w:cs="Helvetica"/>
                      <w:color w:val="585858"/>
                      <w:kern w:val="0"/>
                      <w:sz w:val="27"/>
                      <w:szCs w:val="27"/>
                      <w:lang w:eastAsia="pl-PL"/>
                      <w14:ligatures w14:val="none"/>
                    </w:rPr>
                    <w:t>ACa</w:t>
                  </w:r>
                  <w:proofErr w:type="spellEnd"/>
                  <w:r w:rsidRPr="00E33EEC">
                    <w:rPr>
                      <w:rFonts w:ascii="Trebuchet MS" w:eastAsia="Times New Roman" w:hAnsi="Trebuchet MS" w:cs="Helvetica"/>
                      <w:color w:val="585858"/>
                      <w:kern w:val="0"/>
                      <w:sz w:val="27"/>
                      <w:szCs w:val="27"/>
                      <w:lang w:eastAsia="pl-PL"/>
                      <w14:ligatures w14:val="none"/>
                    </w:rPr>
                    <w:t xml:space="preserve"> 730/18).</w:t>
                  </w:r>
                  <w:r w:rsidRPr="00E33EEC">
                    <w:rPr>
                      <w:rFonts w:ascii="Trebuchet MS" w:eastAsia="Times New Roman" w:hAnsi="Trebuchet MS" w:cs="Helvetica"/>
                      <w:b/>
                      <w:bCs/>
                      <w:i/>
                      <w:iCs/>
                      <w:color w:val="585858"/>
                      <w:kern w:val="0"/>
                      <w:sz w:val="27"/>
                      <w:szCs w:val="27"/>
                      <w:lang w:eastAsia="pl-PL"/>
                      <w14:ligatures w14:val="none"/>
                    </w:rPr>
                    <w:t xml:space="preserve"> Co więcej, wada ta musi być ukryta, a więc taka o której Kupujący nie wiedział w dniu zakupu, bowiem nie został o niej poinformowany przez Sprzedającego.</w:t>
                  </w:r>
                  <w:r w:rsidRPr="00E33EEC">
                    <w:rPr>
                      <w:rFonts w:ascii="Trebuchet MS" w:eastAsia="Times New Roman" w:hAnsi="Trebuchet MS"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br/>
                  </w:r>
                </w:p>
              </w:tc>
              <w:tc>
                <w:tcPr>
                  <w:tcW w:w="360" w:type="dxa"/>
                  <w:shd w:val="clear" w:color="auto" w:fill="FFFFFF"/>
                  <w:vAlign w:val="center"/>
                  <w:hideMark/>
                </w:tcPr>
                <w:p w14:paraId="0E6EDFA3"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lastRenderedPageBreak/>
                    <w:t>‌</w:t>
                  </w:r>
                </w:p>
              </w:tc>
            </w:tr>
          </w:tbl>
          <w:p w14:paraId="0A5C1741"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0E7D2915" w14:textId="77777777">
              <w:trPr>
                <w:trHeight w:val="180"/>
                <w:jc w:val="center"/>
              </w:trPr>
              <w:tc>
                <w:tcPr>
                  <w:tcW w:w="0" w:type="auto"/>
                  <w:shd w:val="clear" w:color="auto" w:fill="FFFFFF"/>
                  <w:vAlign w:val="center"/>
                  <w:hideMark/>
                </w:tcPr>
                <w:p w14:paraId="09F4C6D9"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000E9F35"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E33EEC" w:rsidRPr="00E33EEC" w14:paraId="1BC34085" w14:textId="77777777">
                    <w:tc>
                      <w:tcPr>
                        <w:tcW w:w="360" w:type="dxa"/>
                        <w:vAlign w:val="center"/>
                        <w:hideMark/>
                      </w:tcPr>
                      <w:p w14:paraId="729DD195"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hideMark/>
                      </w:tcPr>
                      <w:p w14:paraId="2B7E41DB" w14:textId="77777777" w:rsidR="00E33EEC" w:rsidRPr="00E33EEC" w:rsidRDefault="00E33EEC" w:rsidP="00E33EEC">
                        <w:pPr>
                          <w:spacing w:after="240" w:line="360" w:lineRule="atLeast"/>
                          <w:rPr>
                            <w:rFonts w:ascii="Helvetica" w:eastAsia="Times New Roman" w:hAnsi="Helvetica" w:cs="Helvetica"/>
                            <w:color w:val="585858"/>
                            <w:kern w:val="0"/>
                            <w:sz w:val="23"/>
                            <w:szCs w:val="23"/>
                            <w:lang w:eastAsia="pl-PL"/>
                            <w14:ligatures w14:val="none"/>
                          </w:rPr>
                        </w:pPr>
                        <w:r w:rsidRPr="00E33EEC">
                          <w:rPr>
                            <w:rFonts w:ascii="Trebuchet MS" w:eastAsia="Times New Roman" w:hAnsi="Trebuchet MS" w:cs="Helvetica"/>
                            <w:b/>
                            <w:bCs/>
                            <w:color w:val="585858"/>
                            <w:kern w:val="0"/>
                            <w:sz w:val="23"/>
                            <w:szCs w:val="23"/>
                            <w:lang w:eastAsia="pl-PL"/>
                            <w14:ligatures w14:val="none"/>
                          </w:rPr>
                          <w:t>            CZAS NA ZGŁOSZENIE EWENTUALNYCH WAD </w:t>
                        </w:r>
                      </w:p>
                      <w:tbl>
                        <w:tblPr>
                          <w:tblpPr w:vertAnchor="text"/>
                          <w:tblW w:w="0" w:type="auto"/>
                          <w:tblCellMar>
                            <w:left w:w="0" w:type="dxa"/>
                            <w:right w:w="0" w:type="dxa"/>
                          </w:tblCellMar>
                          <w:tblLook w:val="04A0" w:firstRow="1" w:lastRow="0" w:firstColumn="1" w:lastColumn="0" w:noHBand="0" w:noVBand="1"/>
                        </w:tblPr>
                        <w:tblGrid>
                          <w:gridCol w:w="3960"/>
                          <w:gridCol w:w="360"/>
                        </w:tblGrid>
                        <w:tr w:rsidR="00E33EEC" w:rsidRPr="00E33EEC" w14:paraId="1B60EF77" w14:textId="77777777">
                          <w:tc>
                            <w:tcPr>
                              <w:tcW w:w="0" w:type="auto"/>
                              <w:hideMark/>
                            </w:tcPr>
                            <w:p w14:paraId="25B14ACC"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lastRenderedPageBreak/>
                                <w:drawing>
                                  <wp:inline distT="0" distB="0" distL="0" distR="0" wp14:anchorId="43D7FDD0" wp14:editId="5030FC1D">
                                    <wp:extent cx="2514600" cy="1714500"/>
                                    <wp:effectExtent l="0" t="0" r="0" b="0"/>
                                    <wp:docPr id="21" name="Obraz 22" descr="Grafika przedstawiająca z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fika przedstawiająca zeg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tc>
                          <w:tc>
                            <w:tcPr>
                              <w:tcW w:w="360" w:type="dxa"/>
                              <w:vAlign w:val="center"/>
                              <w:hideMark/>
                            </w:tcPr>
                            <w:p w14:paraId="1D8F3E97"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70CF5C14" w14:textId="77777777" w:rsidR="00E33EEC" w:rsidRPr="00E33EEC" w:rsidRDefault="00E33EEC" w:rsidP="00E33EEC">
                        <w:pPr>
                          <w:spacing w:after="240" w:line="360" w:lineRule="atLeast"/>
                          <w:rPr>
                            <w:rFonts w:ascii="Helvetica" w:eastAsia="Times New Roman" w:hAnsi="Helvetica" w:cs="Helvetica"/>
                            <w:color w:val="585858"/>
                            <w:kern w:val="0"/>
                            <w:sz w:val="23"/>
                            <w:szCs w:val="23"/>
                            <w:lang w:eastAsia="pl-PL"/>
                            <w14:ligatures w14:val="none"/>
                          </w:rPr>
                        </w:pPr>
                        <w:r w:rsidRPr="00E33EEC">
                          <w:rPr>
                            <w:rFonts w:ascii="Trebuchet MS" w:eastAsia="Times New Roman" w:hAnsi="Trebuchet MS" w:cs="Helvetica"/>
                            <w:color w:val="585858"/>
                            <w:kern w:val="0"/>
                            <w:sz w:val="23"/>
                            <w:szCs w:val="23"/>
                            <w:lang w:eastAsia="pl-PL"/>
                            <w14:ligatures w14:val="none"/>
                          </w:rPr>
                          <w:t>Termin na stwierdzenie ewentualnych wad fizycznych w pojeździe wynos</w:t>
                        </w:r>
                        <w:r w:rsidRPr="00E33EEC">
                          <w:rPr>
                            <w:rFonts w:ascii="Trebuchet MS" w:eastAsia="Times New Roman" w:hAnsi="Trebuchet MS" w:cs="Helvetica"/>
                            <w:b/>
                            <w:bCs/>
                            <w:color w:val="585858"/>
                            <w:kern w:val="0"/>
                            <w:sz w:val="23"/>
                            <w:szCs w:val="23"/>
                            <w:lang w:eastAsia="pl-PL"/>
                            <w14:ligatures w14:val="none"/>
                          </w:rPr>
                          <w:t>i 2 lata od dnia jego wydania Kupującemu</w:t>
                        </w:r>
                        <w:r w:rsidRPr="00E33EEC">
                          <w:rPr>
                            <w:rFonts w:ascii="Trebuchet MS" w:eastAsia="Times New Roman" w:hAnsi="Trebuchet MS" w:cs="Helvetica"/>
                            <w:color w:val="585858"/>
                            <w:kern w:val="0"/>
                            <w:sz w:val="23"/>
                            <w:szCs w:val="23"/>
                            <w:lang w:eastAsia="pl-PL"/>
                            <w14:ligatures w14:val="none"/>
                          </w:rPr>
                          <w:t>, a data wykrycia wady ma istotne znaczenie dla odstąpienia od umowy, bowiem oświadczenie takie winno zostać złożone Sprzedającemu w terminie 1 roku od dnia stwierdzenia ww. wad. Jednocześnie stwierdzenie wady prawnej rozpoczyna bieg terminu na odstąpienie od umowy, który wynosi 1 rok.</w:t>
                        </w:r>
                      </w:p>
                    </w:tc>
                    <w:tc>
                      <w:tcPr>
                        <w:tcW w:w="360" w:type="dxa"/>
                        <w:vAlign w:val="center"/>
                        <w:hideMark/>
                      </w:tcPr>
                      <w:p w14:paraId="5E0C5FC7"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lastRenderedPageBreak/>
                          <w:t>‌</w:t>
                        </w:r>
                      </w:p>
                    </w:tc>
                  </w:tr>
                </w:tbl>
                <w:p w14:paraId="2C8EDF05"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79A7A510" w14:textId="77777777">
              <w:trPr>
                <w:trHeight w:val="180"/>
                <w:jc w:val="center"/>
              </w:trPr>
              <w:tc>
                <w:tcPr>
                  <w:tcW w:w="0" w:type="auto"/>
                  <w:shd w:val="clear" w:color="auto" w:fill="FFFFFF"/>
                  <w:vAlign w:val="center"/>
                  <w:hideMark/>
                </w:tcPr>
                <w:p w14:paraId="4BFE664E" w14:textId="77777777" w:rsidR="00E33EEC" w:rsidRPr="00E33EEC" w:rsidRDefault="00E33EEC" w:rsidP="00E33EEC">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2F743F6A"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47E8F3BB"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33EEC" w:rsidRPr="00E33EEC" w14:paraId="4BC28775" w14:textId="77777777">
                    <w:tc>
                      <w:tcPr>
                        <w:tcW w:w="9000" w:type="dxa"/>
                        <w:hideMark/>
                      </w:tcPr>
                      <w:p w14:paraId="19B18EDE"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drawing>
                            <wp:inline distT="0" distB="0" distL="0" distR="0" wp14:anchorId="0244BF6D" wp14:editId="227078BD">
                              <wp:extent cx="5715000" cy="1524000"/>
                              <wp:effectExtent l="0" t="0" r="0" b="0"/>
                              <wp:docPr id="22" name="Obraz 22" descr="WAŻ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ŻNE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00D35ED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4EDB202E"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70C3922B" w14:textId="77777777">
              <w:trPr>
                <w:trHeight w:val="180"/>
                <w:jc w:val="center"/>
              </w:trPr>
              <w:tc>
                <w:tcPr>
                  <w:tcW w:w="0" w:type="auto"/>
                  <w:gridSpan w:val="3"/>
                  <w:shd w:val="clear" w:color="auto" w:fill="FFFFFF"/>
                  <w:vAlign w:val="center"/>
                  <w:hideMark/>
                </w:tcPr>
                <w:p w14:paraId="476E6272"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3FDB0A91" w14:textId="77777777">
              <w:trPr>
                <w:jc w:val="center"/>
              </w:trPr>
              <w:tc>
                <w:tcPr>
                  <w:tcW w:w="360" w:type="dxa"/>
                  <w:shd w:val="clear" w:color="auto" w:fill="FFFFFF"/>
                  <w:vAlign w:val="center"/>
                  <w:hideMark/>
                </w:tcPr>
                <w:p w14:paraId="19CB64E6"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2AEA86F9"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b/>
                      <w:bCs/>
                      <w:color w:val="585858"/>
                      <w:kern w:val="0"/>
                      <w:sz w:val="27"/>
                      <w:szCs w:val="27"/>
                      <w:lang w:eastAsia="pl-PL"/>
                      <w14:ligatures w14:val="none"/>
                    </w:rPr>
                    <w:t>W sytuacji kiedy doszło do złożenia oświadczenia o odstąpieniu od umowy Sprzedawca obowiązany jest przyjąć od Kupującego rzecz dotkniętą wadą. Co więcej, Sprzedawca na żądanie Kupującego jest obowiązany do naprawienia szkody jaką ten poniósł w związku z zawarciem umowy kupna pojazdu, o którego wadach fizycznych lub prawnych nie wiedział, przy czym nie ma znaczenia fakt, że poniesiona szkoda jest następstwem okoliczności, za które Sprzedający nie ponosi odpowiedzialności. Do takich szkód można zaliczyć m.in. zwrot kosztów zawarcia umowy, koszty odebrania i ubezpieczenia pojazdu oraz zwrotu dokonanych nakładów na pojazd, w zakresie w jakim Kupujący nie odniósł z nich korzyści.</w:t>
                  </w:r>
                  <w:r w:rsidRPr="00E33EEC">
                    <w:rPr>
                      <w:rFonts w:ascii="Helvetica" w:eastAsia="Times New Roman" w:hAnsi="Helvetica" w:cs="Helvetica"/>
                      <w:b/>
                      <w:bCs/>
                      <w:color w:val="585858"/>
                      <w:kern w:val="0"/>
                      <w:sz w:val="27"/>
                      <w:szCs w:val="27"/>
                      <w:lang w:eastAsia="pl-PL"/>
                      <w14:ligatures w14:val="none"/>
                    </w:rPr>
                    <w:t xml:space="preserve"> </w:t>
                  </w:r>
                </w:p>
              </w:tc>
              <w:tc>
                <w:tcPr>
                  <w:tcW w:w="360" w:type="dxa"/>
                  <w:shd w:val="clear" w:color="auto" w:fill="FFFFFF"/>
                  <w:vAlign w:val="center"/>
                  <w:hideMark/>
                </w:tcPr>
                <w:p w14:paraId="0248D9E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51312C40"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1161D92A"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E33EEC" w:rsidRPr="00E33EEC" w14:paraId="2AF79BCB" w14:textId="77777777">
                    <w:tc>
                      <w:tcPr>
                        <w:tcW w:w="9000" w:type="dxa"/>
                        <w:hideMark/>
                      </w:tcPr>
                      <w:p w14:paraId="667B8058"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drawing>
                            <wp:inline distT="0" distB="0" distL="0" distR="0" wp14:anchorId="4FD4B0B8" wp14:editId="2D8C6D51">
                              <wp:extent cx="5715000" cy="1524000"/>
                              <wp:effectExtent l="0" t="0" r="0" b="0"/>
                              <wp:docPr id="23" name="Obraz 2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78207CD4"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71D4D561"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7591B113" w14:textId="77777777">
              <w:trPr>
                <w:trHeight w:val="180"/>
                <w:jc w:val="center"/>
              </w:trPr>
              <w:tc>
                <w:tcPr>
                  <w:tcW w:w="0" w:type="auto"/>
                  <w:gridSpan w:val="3"/>
                  <w:shd w:val="clear" w:color="auto" w:fill="FFFFFF"/>
                  <w:vAlign w:val="center"/>
                  <w:hideMark/>
                </w:tcPr>
                <w:p w14:paraId="0D0AE221"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20704C3B" w14:textId="77777777">
              <w:trPr>
                <w:jc w:val="center"/>
              </w:trPr>
              <w:tc>
                <w:tcPr>
                  <w:tcW w:w="360" w:type="dxa"/>
                  <w:shd w:val="clear" w:color="auto" w:fill="FFFFFF"/>
                  <w:vAlign w:val="center"/>
                  <w:hideMark/>
                </w:tcPr>
                <w:p w14:paraId="714322BB"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lastRenderedPageBreak/>
                    <w:t>‌</w:t>
                  </w:r>
                </w:p>
              </w:tc>
              <w:tc>
                <w:tcPr>
                  <w:tcW w:w="0" w:type="auto"/>
                  <w:shd w:val="clear" w:color="auto" w:fill="FFFFFF"/>
                  <w:hideMark/>
                </w:tcPr>
                <w:p w14:paraId="37985173"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Potrzebujesz pomocy prawnej? Skorzystaj z darmowych porad w punktach na terenie całej Polski!</w:t>
                  </w:r>
                </w:p>
                <w:p w14:paraId="697989CF"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b/>
                      <w:bCs/>
                      <w:color w:val="585858"/>
                      <w:kern w:val="0"/>
                      <w:sz w:val="27"/>
                      <w:szCs w:val="27"/>
                      <w:lang w:eastAsia="pl-PL"/>
                      <w14:ligatures w14:val="none"/>
                    </w:rPr>
                    <w:t>Z nieodpłatnej pomocy prawnej oraz nieodpłatnego poradnictwa obywatelskiego skorzystać może:</w:t>
                  </w:r>
                  <w:r w:rsidRPr="00E33EEC">
                    <w:rPr>
                      <w:rFonts w:ascii="Trebuchet MS" w:eastAsia="Times New Roman" w:hAnsi="Trebuchet MS" w:cs="Helvetica"/>
                      <w:b/>
                      <w:bCs/>
                      <w:color w:val="585858"/>
                      <w:kern w:val="0"/>
                      <w:sz w:val="27"/>
                      <w:szCs w:val="27"/>
                      <w:lang w:eastAsia="pl-PL"/>
                      <w14:ligatures w14:val="none"/>
                    </w:rPr>
                    <w:br/>
                    <w:t>- każda osoba fizyczna, która potwierdzi stosownym, pisemnym oświadczeniem, że nie jest w stanie ponieść kosztów odpłatnej pomocy prawnej (do pobrania i podpisania w punkcie),</w:t>
                  </w:r>
                  <w:r w:rsidRPr="00E33EEC">
                    <w:rPr>
                      <w:rFonts w:ascii="Trebuchet MS" w:eastAsia="Times New Roman" w:hAnsi="Trebuchet MS" w:cs="Helvetica"/>
                      <w:b/>
                      <w:bCs/>
                      <w:color w:val="585858"/>
                      <w:kern w:val="0"/>
                      <w:sz w:val="27"/>
                      <w:szCs w:val="27"/>
                      <w:lang w:eastAsia="pl-PL"/>
                      <w14:ligatures w14:val="none"/>
                    </w:rPr>
                    <w:br/>
                    <w:t>- osoby prowadzące jednoosobową działalność gospodarczą, niezatrudniające innych osób w ciągu ostatniego roku, co należy potwierdzić dodatkowym oświadczeniem.</w:t>
                  </w:r>
                  <w:r w:rsidRPr="00E33EEC">
                    <w:rPr>
                      <w:rFonts w:ascii="Trebuchet MS" w:eastAsia="Times New Roman" w:hAnsi="Trebuchet MS" w:cs="Helvetica"/>
                      <w:b/>
                      <w:bCs/>
                      <w:color w:val="585858"/>
                      <w:kern w:val="0"/>
                      <w:sz w:val="27"/>
                      <w:szCs w:val="27"/>
                      <w:lang w:eastAsia="pl-PL"/>
                      <w14:ligatures w14:val="none"/>
                    </w:rPr>
                    <w:br/>
                  </w:r>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Każda osoba, która chce skorzystać z porady, powinna wcześniej umówić się na wybrany dzień i godzinę wizyty w konkretnym punkcie.</w:t>
                  </w:r>
                </w:p>
                <w:p w14:paraId="76A8ACA7"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Rejestracji można dokonać:</w:t>
                  </w:r>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 </w:t>
                  </w:r>
                  <w:r w:rsidRPr="00E33EEC">
                    <w:rPr>
                      <w:rFonts w:ascii="Trebuchet MS" w:eastAsia="Times New Roman" w:hAnsi="Trebuchet MS" w:cs="Helvetica"/>
                      <w:b/>
                      <w:bCs/>
                      <w:color w:val="585858"/>
                      <w:kern w:val="0"/>
                      <w:sz w:val="27"/>
                      <w:szCs w:val="27"/>
                      <w:lang w:eastAsia="pl-PL"/>
                      <w14:ligatures w14:val="none"/>
                    </w:rPr>
                    <w:t>telefonicznie</w:t>
                  </w:r>
                  <w:r w:rsidRPr="00E33EEC">
                    <w:rPr>
                      <w:rFonts w:ascii="Trebuchet MS" w:eastAsia="Times New Roman" w:hAnsi="Trebuchet MS" w:cs="Helvetica"/>
                      <w:color w:val="585858"/>
                      <w:kern w:val="0"/>
                      <w:sz w:val="27"/>
                      <w:szCs w:val="27"/>
                      <w:lang w:eastAsia="pl-PL"/>
                      <w14:ligatures w14:val="none"/>
                    </w:rPr>
                    <w:t> pod numerem wskazanym na stronie internetowej starostwa lub urzędu miasta na prawach powiatu,</w:t>
                  </w:r>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 </w:t>
                  </w:r>
                  <w:r w:rsidRPr="00E33EEC">
                    <w:rPr>
                      <w:rFonts w:ascii="Trebuchet MS" w:eastAsia="Times New Roman" w:hAnsi="Trebuchet MS" w:cs="Helvetica"/>
                      <w:b/>
                      <w:bCs/>
                      <w:color w:val="585858"/>
                      <w:kern w:val="0"/>
                      <w:sz w:val="27"/>
                      <w:szCs w:val="27"/>
                      <w:lang w:eastAsia="pl-PL"/>
                      <w14:ligatures w14:val="none"/>
                    </w:rPr>
                    <w:t>on-line: </w:t>
                  </w:r>
                  <w:r w:rsidRPr="00E33EEC">
                    <w:rPr>
                      <w:rFonts w:ascii="Trebuchet MS" w:eastAsia="Times New Roman" w:hAnsi="Trebuchet MS" w:cs="Helvetica"/>
                      <w:color w:val="585858"/>
                      <w:kern w:val="0"/>
                      <w:sz w:val="27"/>
                      <w:szCs w:val="27"/>
                      <w:lang w:eastAsia="pl-PL"/>
                      <w14:ligatures w14:val="none"/>
                    </w:rPr>
                    <w:t>za pośrednictwem strony </w:t>
                  </w:r>
                  <w:hyperlink r:id="rId11" w:history="1">
                    <w:r w:rsidRPr="00E33EEC">
                      <w:rPr>
                        <w:rFonts w:ascii="Trebuchet MS" w:eastAsia="Times New Roman" w:hAnsi="Trebuchet MS" w:cs="Helvetica"/>
                        <w:b/>
                        <w:bCs/>
                        <w:color w:val="5CA8CD"/>
                        <w:kern w:val="0"/>
                        <w:sz w:val="27"/>
                        <w:szCs w:val="27"/>
                        <w:u w:val="single"/>
                        <w:lang w:eastAsia="pl-PL"/>
                        <w14:ligatures w14:val="none"/>
                      </w:rPr>
                      <w:t>www.zapisy-np.ms.gov.pl </w:t>
                    </w:r>
                  </w:hyperlink>
                  <w:r w:rsidRPr="00E33EEC">
                    <w:rPr>
                      <w:rFonts w:ascii="Trebuchet MS" w:eastAsia="Times New Roman" w:hAnsi="Trebuchet MS" w:cs="Helvetica"/>
                      <w:b/>
                      <w:bCs/>
                      <w:color w:val="585858"/>
                      <w:kern w:val="0"/>
                      <w:sz w:val="27"/>
                      <w:szCs w:val="27"/>
                      <w:lang w:eastAsia="pl-PL"/>
                      <w14:ligatures w14:val="none"/>
                    </w:rPr>
                    <w:br/>
                  </w:r>
                  <w:r w:rsidRPr="00E33EEC">
                    <w:rPr>
                      <w:rFonts w:ascii="Trebuchet MS" w:eastAsia="Times New Roman" w:hAnsi="Trebuchet MS" w:cs="Helvetica"/>
                      <w:b/>
                      <w:bCs/>
                      <w:color w:val="585858"/>
                      <w:kern w:val="0"/>
                      <w:sz w:val="27"/>
                      <w:szCs w:val="27"/>
                      <w:lang w:eastAsia="pl-PL"/>
                      <w14:ligatures w14:val="none"/>
                    </w:rPr>
                    <w:br/>
                    <w:t>Podczas rejestracji nie trzeba podawać żadnych swoich danych osobowych, ani informować o sprawie, w której potrzebujemy pomocy lub konsultacji.</w:t>
                  </w:r>
                </w:p>
              </w:tc>
              <w:tc>
                <w:tcPr>
                  <w:tcW w:w="360" w:type="dxa"/>
                  <w:shd w:val="clear" w:color="auto" w:fill="FFFFFF"/>
                  <w:vAlign w:val="center"/>
                  <w:hideMark/>
                </w:tcPr>
                <w:p w14:paraId="3FF4766F"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0F2926FD"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061ED1C4"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E33EEC" w:rsidRPr="00E33EEC" w14:paraId="7496E527" w14:textId="77777777">
                    <w:tc>
                      <w:tcPr>
                        <w:tcW w:w="360" w:type="dxa"/>
                        <w:vAlign w:val="center"/>
                        <w:hideMark/>
                      </w:tcPr>
                      <w:p w14:paraId="38C96A3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5360"/>
                        </w:tblGrid>
                        <w:tr w:rsidR="00E33EEC" w:rsidRPr="00E33EEC" w14:paraId="49B8565A" w14:textId="77777777" w:rsidTr="00E33EEC">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4F4"/>
                              <w:tcMar>
                                <w:top w:w="120" w:type="dxa"/>
                                <w:left w:w="210" w:type="dxa"/>
                                <w:bottom w:w="90" w:type="dxa"/>
                                <w:right w:w="210" w:type="dxa"/>
                              </w:tcMar>
                              <w:hideMark/>
                            </w:tcPr>
                            <w:p w14:paraId="21FB88B5" w14:textId="77777777" w:rsidR="00E33EEC" w:rsidRPr="00E33EEC" w:rsidRDefault="006132AA" w:rsidP="00E33EEC">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2" w:history="1">
                                <w:r w:rsidR="00E33EEC" w:rsidRPr="00E33EEC">
                                  <w:rPr>
                                    <w:rFonts w:ascii="Helvetica" w:eastAsia="Times New Roman" w:hAnsi="Helvetica" w:cs="Helvetica"/>
                                    <w:color w:val="585858"/>
                                    <w:kern w:val="0"/>
                                    <w:sz w:val="33"/>
                                    <w:szCs w:val="33"/>
                                    <w:u w:val="single"/>
                                    <w:lang w:eastAsia="pl-PL"/>
                                    <w14:ligatures w14:val="none"/>
                                  </w:rPr>
                                  <w:t>Zapisz się na bezpłatną poradę :)</w:t>
                                </w:r>
                              </w:hyperlink>
                            </w:p>
                          </w:tc>
                        </w:tr>
                      </w:tbl>
                      <w:p w14:paraId="3FD5A94A"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vAlign w:val="center"/>
                        <w:hideMark/>
                      </w:tcPr>
                      <w:p w14:paraId="02CC599F"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5BE1F271"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6761F137"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6145ED97" w14:textId="77777777">
              <w:trPr>
                <w:trHeight w:val="360"/>
                <w:jc w:val="center"/>
              </w:trPr>
              <w:tc>
                <w:tcPr>
                  <w:tcW w:w="0" w:type="auto"/>
                  <w:gridSpan w:val="3"/>
                  <w:shd w:val="clear" w:color="auto" w:fill="FFFFFF"/>
                  <w:vAlign w:val="center"/>
                  <w:hideMark/>
                </w:tcPr>
                <w:p w14:paraId="336FC0D8"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39DC21E0" w14:textId="77777777">
              <w:trPr>
                <w:jc w:val="center"/>
              </w:trPr>
              <w:tc>
                <w:tcPr>
                  <w:tcW w:w="360" w:type="dxa"/>
                  <w:shd w:val="clear" w:color="auto" w:fill="FFFFFF"/>
                  <w:vAlign w:val="center"/>
                  <w:hideMark/>
                </w:tcPr>
                <w:p w14:paraId="52B8B2DD"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E33EEC" w:rsidRPr="00E33EEC" w14:paraId="6C050025" w14:textId="77777777">
                    <w:trPr>
                      <w:trHeight w:val="345"/>
                      <w:jc w:val="center"/>
                    </w:trPr>
                    <w:tc>
                      <w:tcPr>
                        <w:tcW w:w="8280" w:type="dxa"/>
                        <w:vAlign w:val="center"/>
                        <w:hideMark/>
                      </w:tcPr>
                      <w:p w14:paraId="12B2AF8A"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16E3826E"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310F7A86"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4D0C54E2"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2E954345" w14:textId="77777777">
              <w:trPr>
                <w:trHeight w:val="180"/>
                <w:jc w:val="center"/>
              </w:trPr>
              <w:tc>
                <w:tcPr>
                  <w:tcW w:w="0" w:type="auto"/>
                  <w:shd w:val="clear" w:color="auto" w:fill="FFFFFF"/>
                  <w:vAlign w:val="center"/>
                  <w:hideMark/>
                </w:tcPr>
                <w:p w14:paraId="6D213904"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4F1A6B2B"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60"/>
                    <w:gridCol w:w="8280"/>
                    <w:gridCol w:w="360"/>
                  </w:tblGrid>
                  <w:tr w:rsidR="00E33EEC" w:rsidRPr="00E33EEC" w14:paraId="361E9E00" w14:textId="77777777">
                    <w:trPr>
                      <w:jc w:val="center"/>
                    </w:trPr>
                    <w:tc>
                      <w:tcPr>
                        <w:tcW w:w="360" w:type="dxa"/>
                        <w:vAlign w:val="center"/>
                        <w:hideMark/>
                      </w:tcPr>
                      <w:p w14:paraId="2F426870"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lastRenderedPageBreak/>
                          <w:t>‌</w:t>
                        </w:r>
                      </w:p>
                    </w:tc>
                    <w:tc>
                      <w:tcPr>
                        <w:tcW w:w="8280" w:type="dx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E33EEC" w:rsidRPr="00E33EEC" w14:paraId="11F9CFF4" w14:textId="77777777">
                          <w:tc>
                            <w:tcPr>
                              <w:tcW w:w="3960" w:type="dxa"/>
                              <w:hideMark/>
                            </w:tcPr>
                            <w:p w14:paraId="21AD5746"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CA8CD"/>
                                  <w:kern w:val="0"/>
                                  <w:sz w:val="23"/>
                                  <w:szCs w:val="23"/>
                                  <w:lang w:eastAsia="pl-PL"/>
                                  <w14:ligatures w14:val="none"/>
                                </w:rPr>
                                <w:drawing>
                                  <wp:inline distT="0" distB="0" distL="0" distR="0" wp14:anchorId="7F4A9A88" wp14:editId="6C175900">
                                    <wp:extent cx="2514600" cy="2514600"/>
                                    <wp:effectExtent l="0" t="0" r="0" b="0"/>
                                    <wp:docPr id="24" name="Obraz 20" descr="więcej informacj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ęcej informacj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0" w:type="auto"/>
                          <w:tblCellMar>
                            <w:left w:w="0" w:type="dxa"/>
                            <w:right w:w="0" w:type="dxa"/>
                          </w:tblCellMar>
                          <w:tblLook w:val="04A0" w:firstRow="1" w:lastRow="0" w:firstColumn="1" w:lastColumn="0" w:noHBand="0" w:noVBand="1"/>
                        </w:tblPr>
                        <w:tblGrid>
                          <w:gridCol w:w="3960"/>
                        </w:tblGrid>
                        <w:tr w:rsidR="00E33EEC" w:rsidRPr="00E33EEC" w14:paraId="28CFDA1D" w14:textId="77777777">
                          <w:tc>
                            <w:tcPr>
                              <w:tcW w:w="3960" w:type="dxa"/>
                              <w:hideMark/>
                            </w:tcPr>
                            <w:p w14:paraId="37AB8DF8" w14:textId="77777777" w:rsidR="00E33EEC" w:rsidRPr="00E33EEC" w:rsidRDefault="00E33EEC" w:rsidP="00E33EEC">
                              <w:pPr>
                                <w:spacing w:before="60" w:after="240" w:line="360" w:lineRule="auto"/>
                                <w:outlineLvl w:val="1"/>
                                <w:rPr>
                                  <w:rFonts w:ascii="Helvetica" w:eastAsia="Times New Roman" w:hAnsi="Helvetica" w:cs="Helvetica"/>
                                  <w:color w:val="585858"/>
                                  <w:spacing w:val="-15"/>
                                  <w:kern w:val="0"/>
                                  <w:sz w:val="33"/>
                                  <w:szCs w:val="33"/>
                                  <w:lang w:eastAsia="pl-PL"/>
                                  <w14:ligatures w14:val="none"/>
                                </w:rPr>
                              </w:pPr>
                              <w:r w:rsidRPr="00E33EEC">
                                <w:rPr>
                                  <w:rFonts w:ascii="Trebuchet MS" w:eastAsia="Times New Roman" w:hAnsi="Trebuchet MS" w:cs="Helvetica"/>
                                  <w:color w:val="000000"/>
                                  <w:spacing w:val="-15"/>
                                  <w:kern w:val="0"/>
                                  <w:sz w:val="33"/>
                                  <w:szCs w:val="33"/>
                                  <w:lang w:eastAsia="pl-PL"/>
                                  <w14:ligatures w14:val="none"/>
                                </w:rPr>
                                <w:t>Dowiedz się więcej</w:t>
                              </w:r>
                            </w:p>
                            <w:p w14:paraId="4B724420" w14:textId="77777777" w:rsidR="00E33EEC" w:rsidRPr="00E33EEC" w:rsidRDefault="00E33EEC" w:rsidP="00E33EEC">
                              <w:pPr>
                                <w:spacing w:after="240" w:line="360" w:lineRule="atLeast"/>
                                <w:rPr>
                                  <w:rFonts w:ascii="Helvetica" w:eastAsia="Times New Roman" w:hAnsi="Helvetica" w:cs="Helvetica"/>
                                  <w:color w:val="585858"/>
                                  <w:kern w:val="0"/>
                                  <w:sz w:val="23"/>
                                  <w:szCs w:val="23"/>
                                  <w:lang w:eastAsia="pl-PL"/>
                                  <w14:ligatures w14:val="none"/>
                                </w:rPr>
                              </w:pPr>
                              <w:r w:rsidRPr="00E33EEC">
                                <w:rPr>
                                  <w:rFonts w:ascii="Trebuchet MS" w:eastAsia="Times New Roman" w:hAnsi="Trebuchet MS" w:cs="Helvetica"/>
                                  <w:color w:val="171616"/>
                                  <w:kern w:val="0"/>
                                  <w:sz w:val="23"/>
                                  <w:szCs w:val="23"/>
                                  <w:lang w:eastAsia="pl-PL"/>
                                  <w14:ligatures w14:val="none"/>
                                </w:rPr>
                                <w:t>Zapraszamy również na naszą stronę www, gdzie znajdziesz inne ciekawe artykuły prawne, darmowe materiały edukacyjne, a także dowiesz się więcej o systemie nieodpłatnej pomocy prawnej, poradnictwa obywatelskiego i mediacji.</w:t>
                              </w:r>
                            </w:p>
                            <w:tbl>
                              <w:tblPr>
                                <w:tblpPr w:vertAnchor="text"/>
                                <w:tblW w:w="0" w:type="auto"/>
                                <w:tblCellMar>
                                  <w:top w:w="15" w:type="dxa"/>
                                  <w:left w:w="15" w:type="dxa"/>
                                  <w:bottom w:w="15" w:type="dxa"/>
                                  <w:right w:w="15" w:type="dxa"/>
                                </w:tblCellMar>
                                <w:tblLook w:val="04A0" w:firstRow="1" w:lastRow="0" w:firstColumn="1" w:lastColumn="0" w:noHBand="0" w:noVBand="1"/>
                              </w:tblPr>
                              <w:tblGrid>
                                <w:gridCol w:w="2962"/>
                              </w:tblGrid>
                              <w:tr w:rsidR="00E33EEC" w:rsidRPr="00E33EEC" w14:paraId="653B8D07" w14:textId="77777777" w:rsidTr="00E33EEC">
                                <w:tc>
                                  <w:tcPr>
                                    <w:tcW w:w="0" w:type="auto"/>
                                    <w:tcBorders>
                                      <w:top w:val="single" w:sz="6" w:space="0" w:color="CCCCCC"/>
                                      <w:left w:val="single" w:sz="6" w:space="0" w:color="CCCCCC"/>
                                      <w:bottom w:val="single" w:sz="6" w:space="0" w:color="CCCCCC"/>
                                      <w:right w:val="single" w:sz="6" w:space="0" w:color="CCCCCC"/>
                                    </w:tcBorders>
                                    <w:shd w:val="clear" w:color="auto" w:fill="F3F4F4"/>
                                    <w:tcMar>
                                      <w:top w:w="75" w:type="dxa"/>
                                      <w:left w:w="210" w:type="dxa"/>
                                      <w:bottom w:w="45" w:type="dxa"/>
                                      <w:right w:w="210" w:type="dxa"/>
                                    </w:tcMar>
                                    <w:hideMark/>
                                  </w:tcPr>
                                  <w:p w14:paraId="79AC6214" w14:textId="77777777" w:rsidR="00E33EEC" w:rsidRPr="00E33EEC" w:rsidRDefault="006132AA" w:rsidP="00E33EEC">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5" w:history="1">
                                      <w:r w:rsidR="00E33EEC" w:rsidRPr="00E33EEC">
                                        <w:rPr>
                                          <w:rFonts w:ascii="Helvetica" w:eastAsia="Times New Roman" w:hAnsi="Helvetica" w:cs="Helvetica"/>
                                          <w:color w:val="585858"/>
                                          <w:kern w:val="0"/>
                                          <w:sz w:val="24"/>
                                          <w:szCs w:val="24"/>
                                          <w:u w:val="single"/>
                                          <w:lang w:eastAsia="pl-PL"/>
                                          <w14:ligatures w14:val="none"/>
                                        </w:rPr>
                                        <w:t>pomocprawna.sc.org.pl</w:t>
                                      </w:r>
                                    </w:hyperlink>
                                  </w:p>
                                </w:tc>
                              </w:tr>
                            </w:tbl>
                            <w:p w14:paraId="389E37CF"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48EF632D"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c>
                      <w:tcPr>
                        <w:tcW w:w="360" w:type="dxa"/>
                        <w:vAlign w:val="center"/>
                        <w:hideMark/>
                      </w:tcPr>
                      <w:p w14:paraId="22BC8A9E"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4FA02E3B"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4155D326" w14:textId="77777777">
              <w:trPr>
                <w:trHeight w:val="180"/>
                <w:jc w:val="center"/>
              </w:trPr>
              <w:tc>
                <w:tcPr>
                  <w:tcW w:w="0" w:type="auto"/>
                  <w:shd w:val="clear" w:color="auto" w:fill="FFFFFF"/>
                  <w:vAlign w:val="center"/>
                  <w:hideMark/>
                </w:tcPr>
                <w:p w14:paraId="438E3360" w14:textId="77777777" w:rsidR="00E33EEC" w:rsidRPr="00E33EEC" w:rsidRDefault="00E33EEC" w:rsidP="00E33EEC">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14923A84"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28FE8FF2" w14:textId="77777777">
              <w:trPr>
                <w:trHeight w:val="360"/>
                <w:jc w:val="center"/>
              </w:trPr>
              <w:tc>
                <w:tcPr>
                  <w:tcW w:w="0" w:type="auto"/>
                  <w:gridSpan w:val="3"/>
                  <w:shd w:val="clear" w:color="auto" w:fill="FFFFFF"/>
                  <w:vAlign w:val="center"/>
                  <w:hideMark/>
                </w:tcPr>
                <w:p w14:paraId="48DB8809"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4D2F16F7" w14:textId="77777777">
              <w:trPr>
                <w:jc w:val="center"/>
              </w:trPr>
              <w:tc>
                <w:tcPr>
                  <w:tcW w:w="360" w:type="dxa"/>
                  <w:shd w:val="clear" w:color="auto" w:fill="FFFFFF"/>
                  <w:vAlign w:val="center"/>
                  <w:hideMark/>
                </w:tcPr>
                <w:p w14:paraId="48E5061D"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E33EEC" w:rsidRPr="00E33EEC" w14:paraId="48FD74EF" w14:textId="77777777">
                    <w:trPr>
                      <w:trHeight w:val="345"/>
                      <w:jc w:val="center"/>
                    </w:trPr>
                    <w:tc>
                      <w:tcPr>
                        <w:tcW w:w="8280" w:type="dxa"/>
                        <w:vAlign w:val="center"/>
                        <w:hideMark/>
                      </w:tcPr>
                      <w:p w14:paraId="15286027"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3E7BDA94"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307D2CDE"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2290E52A"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3ACEAE83" w14:textId="77777777">
              <w:trPr>
                <w:trHeight w:val="180"/>
                <w:jc w:val="center"/>
              </w:trPr>
              <w:tc>
                <w:tcPr>
                  <w:tcW w:w="0" w:type="auto"/>
                  <w:gridSpan w:val="3"/>
                  <w:shd w:val="clear" w:color="auto" w:fill="FFFFFF"/>
                  <w:vAlign w:val="center"/>
                  <w:hideMark/>
                </w:tcPr>
                <w:p w14:paraId="2BB43129"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166AB48B" w14:textId="77777777">
              <w:trPr>
                <w:jc w:val="center"/>
              </w:trPr>
              <w:tc>
                <w:tcPr>
                  <w:tcW w:w="360" w:type="dxa"/>
                  <w:shd w:val="clear" w:color="auto" w:fill="FFFFFF"/>
                  <w:vAlign w:val="center"/>
                  <w:hideMark/>
                </w:tcPr>
                <w:p w14:paraId="2609AF68"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5C9AFE20"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Mamy nadzieję, że spodobał Ci się nasz newsletter :)</w:t>
                  </w:r>
                </w:p>
                <w:p w14:paraId="4113E732"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Kolejny artykuł już w przyszłym miesiącu! Do zobaczenia :)</w:t>
                  </w:r>
                </w:p>
              </w:tc>
              <w:tc>
                <w:tcPr>
                  <w:tcW w:w="360" w:type="dxa"/>
                  <w:shd w:val="clear" w:color="auto" w:fill="FFFFFF"/>
                  <w:vAlign w:val="center"/>
                  <w:hideMark/>
                </w:tcPr>
                <w:p w14:paraId="33992D46"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169CF15F"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60D57081" w14:textId="77777777">
              <w:trPr>
                <w:trHeight w:val="180"/>
                <w:jc w:val="center"/>
              </w:trPr>
              <w:tc>
                <w:tcPr>
                  <w:tcW w:w="0" w:type="auto"/>
                  <w:gridSpan w:val="3"/>
                  <w:shd w:val="clear" w:color="auto" w:fill="FFFFFF"/>
                  <w:vAlign w:val="center"/>
                  <w:hideMark/>
                </w:tcPr>
                <w:p w14:paraId="1DE477D2"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38397E1A" w14:textId="77777777">
              <w:trPr>
                <w:jc w:val="center"/>
              </w:trPr>
              <w:tc>
                <w:tcPr>
                  <w:tcW w:w="360" w:type="dxa"/>
                  <w:shd w:val="clear" w:color="auto" w:fill="FFFFFF"/>
                  <w:vAlign w:val="center"/>
                  <w:hideMark/>
                </w:tcPr>
                <w:p w14:paraId="7749EE0F"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6A3EB68C"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Pozdrawiamy,</w:t>
                  </w:r>
                </w:p>
                <w:p w14:paraId="02EE17DE"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b/>
                      <w:bCs/>
                      <w:color w:val="585858"/>
                      <w:kern w:val="0"/>
                      <w:sz w:val="27"/>
                      <w:szCs w:val="27"/>
                      <w:lang w:eastAsia="pl-PL"/>
                      <w14:ligatures w14:val="none"/>
                    </w:rPr>
                    <w:t>Stowarzyszenie SURSUM CORDA (łac. „w górę serca”)</w:t>
                  </w:r>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ul. Lwowska 11  |  33-300 Nowy Sącz</w:t>
                  </w:r>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 xml:space="preserve">tel. </w:t>
                  </w:r>
                  <w:r w:rsidRPr="00E33EEC">
                    <w:rPr>
                      <w:rFonts w:ascii="Trebuchet MS" w:eastAsia="Times New Roman" w:hAnsi="Trebuchet MS" w:cs="Helvetica"/>
                      <w:b/>
                      <w:bCs/>
                      <w:color w:val="585858"/>
                      <w:kern w:val="0"/>
                      <w:sz w:val="27"/>
                      <w:szCs w:val="27"/>
                      <w:lang w:eastAsia="pl-PL"/>
                      <w14:ligatures w14:val="none"/>
                    </w:rPr>
                    <w:t xml:space="preserve">18 44 11 994 </w:t>
                  </w:r>
                  <w:r w:rsidRPr="00E33EEC">
                    <w:rPr>
                      <w:rFonts w:ascii="Trebuchet MS" w:eastAsia="Times New Roman" w:hAnsi="Trebuchet MS" w:cs="Helvetica"/>
                      <w:color w:val="585858"/>
                      <w:kern w:val="0"/>
                      <w:sz w:val="27"/>
                      <w:szCs w:val="27"/>
                      <w:lang w:eastAsia="pl-PL"/>
                      <w14:ligatures w14:val="none"/>
                    </w:rPr>
                    <w:t>(pon. - pt. 8.00-16.00)</w:t>
                  </w:r>
                </w:p>
                <w:p w14:paraId="03164E8F" w14:textId="77777777" w:rsidR="00E33EEC" w:rsidRPr="00E33EEC" w:rsidRDefault="006132AA" w:rsidP="00E33EEC">
                  <w:pPr>
                    <w:spacing w:after="240" w:line="360" w:lineRule="atLeast"/>
                    <w:rPr>
                      <w:rFonts w:ascii="Helvetica" w:eastAsia="Times New Roman" w:hAnsi="Helvetica" w:cs="Helvetica"/>
                      <w:color w:val="585858"/>
                      <w:kern w:val="0"/>
                      <w:sz w:val="27"/>
                      <w:szCs w:val="27"/>
                      <w:lang w:eastAsia="pl-PL"/>
                      <w14:ligatures w14:val="none"/>
                    </w:rPr>
                  </w:pPr>
                  <w:hyperlink r:id="rId16" w:history="1">
                    <w:r w:rsidR="00E33EEC" w:rsidRPr="00E33EEC">
                      <w:rPr>
                        <w:rFonts w:ascii="Trebuchet MS" w:eastAsia="Times New Roman" w:hAnsi="Trebuchet MS" w:cs="Helvetica"/>
                        <w:color w:val="5CA8CD"/>
                        <w:kern w:val="0"/>
                        <w:sz w:val="27"/>
                        <w:szCs w:val="27"/>
                        <w:u w:val="single"/>
                        <w:lang w:eastAsia="pl-PL"/>
                        <w14:ligatures w14:val="none"/>
                      </w:rPr>
                      <w:t>www.pomocprawna.sc.org.pl </w:t>
                    </w:r>
                  </w:hyperlink>
                </w:p>
                <w:p w14:paraId="09D06C31"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 xml:space="preserve">moje 1,5% wspiera </w:t>
                  </w:r>
                  <w:proofErr w:type="spellStart"/>
                  <w:r w:rsidRPr="00E33EEC">
                    <w:rPr>
                      <w:rFonts w:ascii="Trebuchet MS" w:eastAsia="Times New Roman" w:hAnsi="Trebuchet MS" w:cs="Helvetica"/>
                      <w:color w:val="585858"/>
                      <w:kern w:val="0"/>
                      <w:sz w:val="27"/>
                      <w:szCs w:val="27"/>
                      <w:lang w:eastAsia="pl-PL"/>
                      <w14:ligatures w14:val="none"/>
                    </w:rPr>
                    <w:t>Sursum</w:t>
                  </w:r>
                  <w:proofErr w:type="spellEnd"/>
                  <w:r w:rsidRPr="00E33EEC">
                    <w:rPr>
                      <w:rFonts w:ascii="Trebuchet MS" w:eastAsia="Times New Roman" w:hAnsi="Trebuchet MS" w:cs="Helvetica"/>
                      <w:color w:val="585858"/>
                      <w:kern w:val="0"/>
                      <w:sz w:val="27"/>
                      <w:szCs w:val="27"/>
                      <w:lang w:eastAsia="pl-PL"/>
                      <w14:ligatures w14:val="none"/>
                    </w:rPr>
                    <w:t xml:space="preserve"> </w:t>
                  </w:r>
                  <w:proofErr w:type="spellStart"/>
                  <w:r w:rsidRPr="00E33EEC">
                    <w:rPr>
                      <w:rFonts w:ascii="Trebuchet MS" w:eastAsia="Times New Roman" w:hAnsi="Trebuchet MS" w:cs="Helvetica"/>
                      <w:color w:val="585858"/>
                      <w:kern w:val="0"/>
                      <w:sz w:val="27"/>
                      <w:szCs w:val="27"/>
                      <w:lang w:eastAsia="pl-PL"/>
                      <w14:ligatures w14:val="none"/>
                    </w:rPr>
                    <w:t>Corda</w:t>
                  </w:r>
                  <w:proofErr w:type="spellEnd"/>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KRS 00000 20 382</w:t>
                  </w:r>
                </w:p>
                <w:p w14:paraId="1BD34CAB" w14:textId="77777777" w:rsidR="00E33EEC" w:rsidRPr="00E33EEC" w:rsidRDefault="00E33EEC" w:rsidP="00E33EEC">
                  <w:pPr>
                    <w:spacing w:after="240" w:line="360" w:lineRule="atLeast"/>
                    <w:rPr>
                      <w:rFonts w:ascii="Helvetica" w:eastAsia="Times New Roman" w:hAnsi="Helvetica" w:cs="Helvetica"/>
                      <w:color w:val="585858"/>
                      <w:kern w:val="0"/>
                      <w:sz w:val="27"/>
                      <w:szCs w:val="27"/>
                      <w:lang w:eastAsia="pl-PL"/>
                      <w14:ligatures w14:val="none"/>
                    </w:rPr>
                  </w:pPr>
                  <w:r w:rsidRPr="00E33EEC">
                    <w:rPr>
                      <w:rFonts w:ascii="Trebuchet MS" w:eastAsia="Times New Roman" w:hAnsi="Trebuchet MS" w:cs="Helvetica"/>
                      <w:color w:val="585858"/>
                      <w:kern w:val="0"/>
                      <w:sz w:val="27"/>
                      <w:szCs w:val="27"/>
                      <w:lang w:eastAsia="pl-PL"/>
                      <w14:ligatures w14:val="none"/>
                    </w:rPr>
                    <w:t>Polubmy się! :)</w:t>
                  </w:r>
                  <w:r w:rsidRPr="00E33EEC">
                    <w:rPr>
                      <w:rFonts w:ascii="Helvetica" w:eastAsia="Times New Roman" w:hAnsi="Helvetica" w:cs="Helvetica"/>
                      <w:color w:val="585858"/>
                      <w:kern w:val="0"/>
                      <w:sz w:val="27"/>
                      <w:szCs w:val="27"/>
                      <w:lang w:eastAsia="pl-PL"/>
                      <w14:ligatures w14:val="none"/>
                    </w:rPr>
                    <w:br/>
                  </w:r>
                  <w:r w:rsidRPr="00E33EEC">
                    <w:rPr>
                      <w:rFonts w:ascii="Trebuchet MS" w:eastAsia="Times New Roman" w:hAnsi="Trebuchet MS" w:cs="Helvetica"/>
                      <w:color w:val="585858"/>
                      <w:kern w:val="0"/>
                      <w:sz w:val="27"/>
                      <w:szCs w:val="27"/>
                      <w:lang w:eastAsia="pl-PL"/>
                      <w14:ligatures w14:val="none"/>
                    </w:rPr>
                    <w:t>Jesteśmy na</w:t>
                  </w:r>
                  <w:hyperlink r:id="rId17" w:history="1">
                    <w:r w:rsidRPr="00E33EEC">
                      <w:rPr>
                        <w:rFonts w:ascii="Trebuchet MS" w:eastAsia="Times New Roman" w:hAnsi="Trebuchet MS" w:cs="Helvetica"/>
                        <w:color w:val="5CA8CD"/>
                        <w:kern w:val="0"/>
                        <w:sz w:val="27"/>
                        <w:szCs w:val="27"/>
                        <w:u w:val="single"/>
                        <w:lang w:eastAsia="pl-PL"/>
                        <w14:ligatures w14:val="none"/>
                      </w:rPr>
                      <w:t xml:space="preserve"> Facebooku</w:t>
                    </w:r>
                  </w:hyperlink>
                  <w:r w:rsidRPr="00E33EEC">
                    <w:rPr>
                      <w:rFonts w:ascii="Trebuchet MS" w:eastAsia="Times New Roman" w:hAnsi="Trebuchet MS" w:cs="Helvetica"/>
                      <w:color w:val="585858"/>
                      <w:kern w:val="0"/>
                      <w:sz w:val="27"/>
                      <w:szCs w:val="27"/>
                      <w:lang w:eastAsia="pl-PL"/>
                      <w14:ligatures w14:val="none"/>
                    </w:rPr>
                    <w:t xml:space="preserve">, </w:t>
                  </w:r>
                  <w:hyperlink r:id="rId18" w:history="1">
                    <w:r w:rsidRPr="00E33EEC">
                      <w:rPr>
                        <w:rFonts w:ascii="Trebuchet MS" w:eastAsia="Times New Roman" w:hAnsi="Trebuchet MS" w:cs="Helvetica"/>
                        <w:color w:val="5CA8CD"/>
                        <w:kern w:val="0"/>
                        <w:sz w:val="27"/>
                        <w:szCs w:val="27"/>
                        <w:u w:val="single"/>
                        <w:lang w:eastAsia="pl-PL"/>
                        <w14:ligatures w14:val="none"/>
                      </w:rPr>
                      <w:t>Instagramie</w:t>
                    </w:r>
                  </w:hyperlink>
                  <w:r w:rsidRPr="00E33EEC">
                    <w:rPr>
                      <w:rFonts w:ascii="Trebuchet MS" w:eastAsia="Times New Roman" w:hAnsi="Trebuchet MS" w:cs="Helvetica"/>
                      <w:color w:val="585858"/>
                      <w:kern w:val="0"/>
                      <w:sz w:val="27"/>
                      <w:szCs w:val="27"/>
                      <w:lang w:eastAsia="pl-PL"/>
                      <w14:ligatures w14:val="none"/>
                    </w:rPr>
                    <w:t xml:space="preserve"> i </w:t>
                  </w:r>
                  <w:r w:rsidRPr="00E33EEC">
                    <w:rPr>
                      <w:rFonts w:ascii="Tahoma" w:eastAsia="Times New Roman" w:hAnsi="Tahoma" w:cs="Tahoma"/>
                      <w:color w:val="585858"/>
                      <w:kern w:val="0"/>
                      <w:sz w:val="27"/>
                      <w:szCs w:val="27"/>
                      <w:lang w:eastAsia="pl-PL"/>
                      <w14:ligatures w14:val="none"/>
                    </w:rPr>
                    <w:t>﻿</w:t>
                  </w:r>
                  <w:proofErr w:type="spellStart"/>
                  <w:r w:rsidRPr="00E33EEC">
                    <w:rPr>
                      <w:rFonts w:ascii="Helvetica" w:eastAsia="Times New Roman" w:hAnsi="Helvetica" w:cs="Helvetica"/>
                      <w:color w:val="585858"/>
                      <w:kern w:val="0"/>
                      <w:sz w:val="27"/>
                      <w:szCs w:val="27"/>
                      <w:lang w:eastAsia="pl-PL"/>
                      <w14:ligatures w14:val="none"/>
                    </w:rPr>
                    <w:fldChar w:fldCharType="begin"/>
                  </w:r>
                  <w:r w:rsidRPr="00E33EEC">
                    <w:rPr>
                      <w:rFonts w:ascii="Helvetica" w:eastAsia="Times New Roman" w:hAnsi="Helvetica" w:cs="Helvetica"/>
                      <w:color w:val="585858"/>
                      <w:kern w:val="0"/>
                      <w:sz w:val="27"/>
                      <w:szCs w:val="27"/>
                      <w:lang w:eastAsia="pl-PL"/>
                      <w14:ligatures w14:val="none"/>
                    </w:rPr>
                    <w:instrText xml:space="preserve"> HYPERLINK "https://www.sc.org.pl/mailster/27742/f97a7d897308ed74d50a96b802da9936/aHR0cHM6Ly93d3cudGlrdG9rLmNvbS9AZWR1a2FjamFwcmF3bmE" </w:instrText>
                  </w:r>
                  <w:r w:rsidRPr="00E33EEC">
                    <w:rPr>
                      <w:rFonts w:ascii="Helvetica" w:eastAsia="Times New Roman" w:hAnsi="Helvetica" w:cs="Helvetica"/>
                      <w:color w:val="585858"/>
                      <w:kern w:val="0"/>
                      <w:sz w:val="27"/>
                      <w:szCs w:val="27"/>
                      <w:lang w:eastAsia="pl-PL"/>
                      <w14:ligatures w14:val="none"/>
                    </w:rPr>
                  </w:r>
                  <w:r w:rsidRPr="00E33EEC">
                    <w:rPr>
                      <w:rFonts w:ascii="Helvetica" w:eastAsia="Times New Roman" w:hAnsi="Helvetica" w:cs="Helvetica"/>
                      <w:color w:val="585858"/>
                      <w:kern w:val="0"/>
                      <w:sz w:val="27"/>
                      <w:szCs w:val="27"/>
                      <w:lang w:eastAsia="pl-PL"/>
                      <w14:ligatures w14:val="none"/>
                    </w:rPr>
                    <w:fldChar w:fldCharType="separate"/>
                  </w:r>
                  <w:r w:rsidRPr="00E33EEC">
                    <w:rPr>
                      <w:rFonts w:ascii="Trebuchet MS" w:eastAsia="Times New Roman" w:hAnsi="Trebuchet MS" w:cs="Helvetica"/>
                      <w:color w:val="5CA8CD"/>
                      <w:kern w:val="0"/>
                      <w:sz w:val="27"/>
                      <w:szCs w:val="27"/>
                      <w:u w:val="single"/>
                      <w:lang w:eastAsia="pl-PL"/>
                      <w14:ligatures w14:val="none"/>
                    </w:rPr>
                    <w:t>Tiktoku</w:t>
                  </w:r>
                  <w:proofErr w:type="spellEnd"/>
                  <w:r w:rsidRPr="00E33EEC">
                    <w:rPr>
                      <w:rFonts w:ascii="Helvetica" w:eastAsia="Times New Roman" w:hAnsi="Helvetica" w:cs="Helvetica"/>
                      <w:color w:val="5CA8CD"/>
                      <w:kern w:val="0"/>
                      <w:sz w:val="27"/>
                      <w:szCs w:val="27"/>
                      <w:u w:val="single"/>
                      <w:lang w:eastAsia="pl-PL"/>
                      <w14:ligatures w14:val="none"/>
                    </w:rPr>
                    <w:t xml:space="preserve"> </w:t>
                  </w:r>
                  <w:r w:rsidRPr="00E33EEC">
                    <w:rPr>
                      <w:rFonts w:ascii="Helvetica" w:eastAsia="Times New Roman" w:hAnsi="Helvetica" w:cs="Helvetica"/>
                      <w:color w:val="585858"/>
                      <w:kern w:val="0"/>
                      <w:sz w:val="27"/>
                      <w:szCs w:val="27"/>
                      <w:lang w:eastAsia="pl-PL"/>
                      <w14:ligatures w14:val="none"/>
                    </w:rPr>
                    <w:fldChar w:fldCharType="end"/>
                  </w:r>
                </w:p>
              </w:tc>
              <w:tc>
                <w:tcPr>
                  <w:tcW w:w="360" w:type="dxa"/>
                  <w:shd w:val="clear" w:color="auto" w:fill="FFFFFF"/>
                  <w:vAlign w:val="center"/>
                  <w:hideMark/>
                </w:tcPr>
                <w:p w14:paraId="1431092B"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10A7903A"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59627C3A" w14:textId="77777777">
              <w:trPr>
                <w:trHeight w:val="360"/>
                <w:jc w:val="center"/>
              </w:trPr>
              <w:tc>
                <w:tcPr>
                  <w:tcW w:w="0" w:type="auto"/>
                  <w:gridSpan w:val="3"/>
                  <w:shd w:val="clear" w:color="auto" w:fill="FFFFFF"/>
                  <w:vAlign w:val="center"/>
                  <w:hideMark/>
                </w:tcPr>
                <w:p w14:paraId="0754C050"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52373DD1" w14:textId="77777777">
              <w:trPr>
                <w:jc w:val="center"/>
              </w:trPr>
              <w:tc>
                <w:tcPr>
                  <w:tcW w:w="360" w:type="dxa"/>
                  <w:shd w:val="clear" w:color="auto" w:fill="FFFFFF"/>
                  <w:vAlign w:val="center"/>
                  <w:hideMark/>
                </w:tcPr>
                <w:p w14:paraId="32449BA2"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E33EEC" w:rsidRPr="00E33EEC" w14:paraId="39441DEE" w14:textId="77777777">
                    <w:trPr>
                      <w:trHeight w:val="345"/>
                      <w:jc w:val="center"/>
                    </w:trPr>
                    <w:tc>
                      <w:tcPr>
                        <w:tcW w:w="8280" w:type="dxa"/>
                        <w:vAlign w:val="center"/>
                        <w:hideMark/>
                      </w:tcPr>
                      <w:p w14:paraId="0D13522C"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053CF2EE"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0E40422C"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2C4B5EBB"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33EEC" w:rsidRPr="00E33EEC" w14:paraId="3557D6CD"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E33EEC" w:rsidRPr="00E33EEC" w14:paraId="5FA963ED" w14:textId="77777777">
                    <w:tc>
                      <w:tcPr>
                        <w:tcW w:w="360" w:type="dxa"/>
                        <w:vAlign w:val="center"/>
                        <w:hideMark/>
                      </w:tcPr>
                      <w:p w14:paraId="627E03AC"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8280" w:type="dxa"/>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076"/>
                        </w:tblGrid>
                        <w:tr w:rsidR="00E33EEC" w:rsidRPr="00E33EEC" w14:paraId="5210AE65" w14:textId="77777777" w:rsidTr="00E33EEC">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4F4"/>
                              <w:tcMar>
                                <w:top w:w="120" w:type="dxa"/>
                                <w:left w:w="210" w:type="dxa"/>
                                <w:bottom w:w="90" w:type="dxa"/>
                                <w:right w:w="210" w:type="dxa"/>
                              </w:tcMar>
                              <w:hideMark/>
                            </w:tcPr>
                            <w:p w14:paraId="175FD23A" w14:textId="77777777" w:rsidR="00E33EEC" w:rsidRPr="00E33EEC" w:rsidRDefault="006132AA" w:rsidP="00E33EEC">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9" w:history="1">
                                <w:r w:rsidR="00E33EEC" w:rsidRPr="00E33EEC">
                                  <w:rPr>
                                    <w:rFonts w:ascii="Helvetica" w:eastAsia="Times New Roman" w:hAnsi="Helvetica" w:cs="Helvetica"/>
                                    <w:color w:val="585858"/>
                                    <w:kern w:val="0"/>
                                    <w:sz w:val="33"/>
                                    <w:szCs w:val="33"/>
                                    <w:u w:val="single"/>
                                    <w:lang w:eastAsia="pl-PL"/>
                                    <w14:ligatures w14:val="none"/>
                                  </w:rPr>
                                  <w:t xml:space="preserve">Rezygnuję z </w:t>
                                </w:r>
                                <w:proofErr w:type="spellStart"/>
                                <w:r w:rsidR="00E33EEC" w:rsidRPr="00E33EEC">
                                  <w:rPr>
                                    <w:rFonts w:ascii="Helvetica" w:eastAsia="Times New Roman" w:hAnsi="Helvetica" w:cs="Helvetica"/>
                                    <w:color w:val="585858"/>
                                    <w:kern w:val="0"/>
                                    <w:sz w:val="33"/>
                                    <w:szCs w:val="33"/>
                                    <w:u w:val="single"/>
                                    <w:lang w:eastAsia="pl-PL"/>
                                    <w14:ligatures w14:val="none"/>
                                  </w:rPr>
                                  <w:t>newslettera</w:t>
                                </w:r>
                                <w:proofErr w:type="spellEnd"/>
                              </w:hyperlink>
                            </w:p>
                          </w:tc>
                        </w:tr>
                      </w:tbl>
                      <w:p w14:paraId="64FF42CA"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vAlign w:val="center"/>
                        <w:hideMark/>
                      </w:tcPr>
                      <w:p w14:paraId="2FB22104"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bl>
                <w:p w14:paraId="006B7443"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05D8539D"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E33EEC" w:rsidRPr="00E33EEC" w14:paraId="117A1B07" w14:textId="77777777">
              <w:trPr>
                <w:trHeight w:val="180"/>
                <w:jc w:val="center"/>
              </w:trPr>
              <w:tc>
                <w:tcPr>
                  <w:tcW w:w="0" w:type="auto"/>
                  <w:gridSpan w:val="3"/>
                  <w:shd w:val="clear" w:color="auto" w:fill="FFFFFF"/>
                  <w:vAlign w:val="center"/>
                  <w:hideMark/>
                </w:tcPr>
                <w:p w14:paraId="570C648B"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r w:rsidR="00E33EEC" w:rsidRPr="00E33EEC" w14:paraId="69ED2BE0" w14:textId="77777777">
              <w:trPr>
                <w:jc w:val="center"/>
              </w:trPr>
              <w:tc>
                <w:tcPr>
                  <w:tcW w:w="360" w:type="dxa"/>
                  <w:shd w:val="clear" w:color="auto" w:fill="FFFFFF"/>
                  <w:vAlign w:val="center"/>
                  <w:hideMark/>
                </w:tcPr>
                <w:p w14:paraId="146B9457"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280"/>
                  </w:tblGrid>
                  <w:tr w:rsidR="00E33EEC" w:rsidRPr="00E33EEC" w14:paraId="1BDCAA4B" w14:textId="77777777">
                    <w:trPr>
                      <w:jc w:val="center"/>
                    </w:trPr>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5400"/>
                        </w:tblGrid>
                        <w:tr w:rsidR="00E33EEC" w:rsidRPr="00E33EEC" w14:paraId="446ACFFB" w14:textId="77777777">
                          <w:tc>
                            <w:tcPr>
                              <w:tcW w:w="5400" w:type="dxa"/>
                              <w:hideMark/>
                            </w:tcPr>
                            <w:p w14:paraId="7E269B4D" w14:textId="77777777" w:rsidR="00E33EEC" w:rsidRPr="00E33EEC" w:rsidRDefault="00E33EEC" w:rsidP="00E33EEC">
                              <w:pPr>
                                <w:spacing w:after="0" w:line="270" w:lineRule="atLeast"/>
                                <w:rPr>
                                  <w:rFonts w:ascii="Helvetica" w:eastAsia="Times New Roman" w:hAnsi="Helvetica" w:cs="Helvetica"/>
                                  <w:color w:val="585858"/>
                                  <w:kern w:val="0"/>
                                  <w:sz w:val="17"/>
                                  <w:szCs w:val="17"/>
                                  <w:lang w:eastAsia="pl-PL"/>
                                  <w14:ligatures w14:val="none"/>
                                </w:rPr>
                              </w:pPr>
                            </w:p>
                            <w:p w14:paraId="2A20E70A" w14:textId="77777777" w:rsidR="00E33EEC" w:rsidRPr="00E33EEC" w:rsidRDefault="00E33EEC" w:rsidP="00E33EEC">
                              <w:pPr>
                                <w:spacing w:after="0" w:line="270" w:lineRule="atLeast"/>
                                <w:rPr>
                                  <w:rFonts w:ascii="Helvetica" w:eastAsia="Times New Roman" w:hAnsi="Helvetica" w:cs="Helvetica"/>
                                  <w:color w:val="585858"/>
                                  <w:kern w:val="0"/>
                                  <w:sz w:val="17"/>
                                  <w:szCs w:val="17"/>
                                  <w:lang w:eastAsia="pl-PL"/>
                                  <w14:ligatures w14:val="none"/>
                                </w:rPr>
                              </w:pPr>
                            </w:p>
                            <w:p w14:paraId="4B4C2D18" w14:textId="77777777" w:rsidR="00E33EEC" w:rsidRPr="00E33EEC" w:rsidRDefault="00E33EEC" w:rsidP="00E33EEC">
                              <w:pPr>
                                <w:spacing w:after="0" w:line="270" w:lineRule="atLeast"/>
                                <w:rPr>
                                  <w:rFonts w:ascii="Helvetica" w:eastAsia="Times New Roman" w:hAnsi="Helvetica" w:cs="Helvetica"/>
                                  <w:color w:val="585858"/>
                                  <w:kern w:val="0"/>
                                  <w:sz w:val="17"/>
                                  <w:szCs w:val="17"/>
                                  <w:lang w:eastAsia="pl-PL"/>
                                  <w14:ligatures w14:val="none"/>
                                </w:rPr>
                              </w:pPr>
                              <w:r w:rsidRPr="00E33EEC">
                                <w:rPr>
                                  <w:rFonts w:ascii="Helvetica" w:eastAsia="Times New Roman" w:hAnsi="Helvetica" w:cs="Helvetica"/>
                                  <w:color w:val="585858"/>
                                  <w:kern w:val="0"/>
                                  <w:sz w:val="17"/>
                                  <w:szCs w:val="17"/>
                                  <w:lang w:eastAsia="pl-PL"/>
                                  <w14:ligatures w14:val="none"/>
                                </w:rPr>
                                <w:t xml:space="preserve">© SURSUM CORDA, </w:t>
                              </w:r>
                              <w:proofErr w:type="spellStart"/>
                              <w:r w:rsidRPr="00E33EEC">
                                <w:rPr>
                                  <w:rFonts w:ascii="Helvetica" w:eastAsia="Times New Roman" w:hAnsi="Helvetica" w:cs="Helvetica"/>
                                  <w:color w:val="585858"/>
                                  <w:kern w:val="0"/>
                                  <w:sz w:val="17"/>
                                  <w:szCs w:val="17"/>
                                  <w:lang w:eastAsia="pl-PL"/>
                                  <w14:ligatures w14:val="none"/>
                                </w:rPr>
                                <w:t>All</w:t>
                              </w:r>
                              <w:proofErr w:type="spellEnd"/>
                              <w:r w:rsidRPr="00E33EEC">
                                <w:rPr>
                                  <w:rFonts w:ascii="Helvetica" w:eastAsia="Times New Roman" w:hAnsi="Helvetica" w:cs="Helvetica"/>
                                  <w:color w:val="585858"/>
                                  <w:kern w:val="0"/>
                                  <w:sz w:val="17"/>
                                  <w:szCs w:val="17"/>
                                  <w:lang w:eastAsia="pl-PL"/>
                                  <w14:ligatures w14:val="none"/>
                                </w:rPr>
                                <w:t xml:space="preserve"> </w:t>
                              </w:r>
                              <w:proofErr w:type="spellStart"/>
                              <w:r w:rsidRPr="00E33EEC">
                                <w:rPr>
                                  <w:rFonts w:ascii="Helvetica" w:eastAsia="Times New Roman" w:hAnsi="Helvetica" w:cs="Helvetica"/>
                                  <w:color w:val="585858"/>
                                  <w:kern w:val="0"/>
                                  <w:sz w:val="17"/>
                                  <w:szCs w:val="17"/>
                                  <w:lang w:eastAsia="pl-PL"/>
                                  <w14:ligatures w14:val="none"/>
                                </w:rPr>
                                <w:t>rights</w:t>
                              </w:r>
                              <w:proofErr w:type="spellEnd"/>
                              <w:r w:rsidRPr="00E33EEC">
                                <w:rPr>
                                  <w:rFonts w:ascii="Helvetica" w:eastAsia="Times New Roman" w:hAnsi="Helvetica" w:cs="Helvetica"/>
                                  <w:color w:val="585858"/>
                                  <w:kern w:val="0"/>
                                  <w:sz w:val="17"/>
                                  <w:szCs w:val="17"/>
                                  <w:lang w:eastAsia="pl-PL"/>
                                  <w14:ligatures w14:val="none"/>
                                </w:rPr>
                                <w:t xml:space="preserve"> </w:t>
                              </w:r>
                              <w:proofErr w:type="spellStart"/>
                              <w:r w:rsidRPr="00E33EEC">
                                <w:rPr>
                                  <w:rFonts w:ascii="Helvetica" w:eastAsia="Times New Roman" w:hAnsi="Helvetica" w:cs="Helvetica"/>
                                  <w:color w:val="585858"/>
                                  <w:kern w:val="0"/>
                                  <w:sz w:val="17"/>
                                  <w:szCs w:val="17"/>
                                  <w:lang w:eastAsia="pl-PL"/>
                                  <w14:ligatures w14:val="none"/>
                                </w:rPr>
                                <w:t>reserved</w:t>
                              </w:r>
                              <w:proofErr w:type="spellEnd"/>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2520"/>
                        </w:tblGrid>
                        <w:tr w:rsidR="00E33EEC" w:rsidRPr="00E33EEC" w14:paraId="7AE25AB2" w14:textId="77777777">
                          <w:tc>
                            <w:tcPr>
                              <w:tcW w:w="2520" w:type="dxa"/>
                              <w:hideMark/>
                            </w:tcPr>
                            <w:p w14:paraId="50B996FD" w14:textId="77777777" w:rsidR="00E33EEC" w:rsidRPr="00E33EEC" w:rsidRDefault="00E33EEC" w:rsidP="00E33EEC">
                              <w:pPr>
                                <w:spacing w:after="0" w:line="270" w:lineRule="atLeast"/>
                                <w:jc w:val="right"/>
                                <w:rPr>
                                  <w:rFonts w:ascii="Helvetica" w:eastAsia="Times New Roman" w:hAnsi="Helvetica" w:cs="Helvetica"/>
                                  <w:color w:val="585858"/>
                                  <w:kern w:val="0"/>
                                  <w:sz w:val="17"/>
                                  <w:szCs w:val="17"/>
                                  <w:lang w:eastAsia="pl-PL"/>
                                  <w14:ligatures w14:val="none"/>
                                </w:rPr>
                              </w:pPr>
                              <w:r w:rsidRPr="00E33EEC">
                                <w:rPr>
                                  <w:rFonts w:ascii="Helvetica" w:eastAsia="Times New Roman" w:hAnsi="Helvetica" w:cs="Helvetica"/>
                                  <w:noProof/>
                                  <w:color w:val="5CA8CD"/>
                                  <w:kern w:val="0"/>
                                  <w:sz w:val="17"/>
                                  <w:szCs w:val="17"/>
                                  <w:lang w:eastAsia="pl-PL"/>
                                  <w14:ligatures w14:val="none"/>
                                </w:rPr>
                                <w:drawing>
                                  <wp:inline distT="0" distB="0" distL="0" distR="0" wp14:anchorId="56BE501B" wp14:editId="5E14066E">
                                    <wp:extent cx="304800" cy="304800"/>
                                    <wp:effectExtent l="0" t="0" r="0" b="0"/>
                                    <wp:docPr id="25" name="Obraz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3EEC">
                                <w:rPr>
                                  <w:rFonts w:ascii="Helvetica" w:eastAsia="Times New Roman" w:hAnsi="Helvetica" w:cs="Helvetica"/>
                                  <w:noProof/>
                                  <w:color w:val="5CA8CD"/>
                                  <w:kern w:val="0"/>
                                  <w:sz w:val="17"/>
                                  <w:szCs w:val="17"/>
                                  <w:lang w:eastAsia="pl-PL"/>
                                  <w14:ligatures w14:val="none"/>
                                </w:rPr>
                                <w:drawing>
                                  <wp:inline distT="0" distB="0" distL="0" distR="0" wp14:anchorId="41479602" wp14:editId="7252A1B7">
                                    <wp:extent cx="304800" cy="304800"/>
                                    <wp:effectExtent l="0" t="0" r="0" b="0"/>
                                    <wp:docPr id="26" name="Obraz 18" descr="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agra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3EEC">
                                <w:rPr>
                                  <w:rFonts w:ascii="Helvetica" w:eastAsia="Times New Roman" w:hAnsi="Helvetica" w:cs="Helvetica"/>
                                  <w:noProof/>
                                  <w:color w:val="5CA8CD"/>
                                  <w:kern w:val="0"/>
                                  <w:sz w:val="17"/>
                                  <w:szCs w:val="17"/>
                                  <w:lang w:eastAsia="pl-PL"/>
                                  <w14:ligatures w14:val="none"/>
                                </w:rPr>
                                <w:drawing>
                                  <wp:inline distT="0" distB="0" distL="0" distR="0" wp14:anchorId="6712E543" wp14:editId="5AF217E0">
                                    <wp:extent cx="304800" cy="304800"/>
                                    <wp:effectExtent l="0" t="0" r="0" b="0"/>
                                    <wp:docPr id="27" name="Obraz 17" descr="Tikt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kto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8BE695B"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7B7DB7BD"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20FECC37"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color w:val="585858"/>
                      <w:kern w:val="0"/>
                      <w:sz w:val="23"/>
                      <w:szCs w:val="23"/>
                      <w:lang w:eastAsia="pl-PL"/>
                      <w14:ligatures w14:val="none"/>
                    </w:rPr>
                    <w:t>‌</w:t>
                  </w:r>
                </w:p>
              </w:tc>
            </w:tr>
            <w:tr w:rsidR="00E33EEC" w:rsidRPr="00E33EEC" w14:paraId="3ADA6E59" w14:textId="77777777">
              <w:trPr>
                <w:trHeight w:val="360"/>
                <w:jc w:val="center"/>
              </w:trPr>
              <w:tc>
                <w:tcPr>
                  <w:tcW w:w="0" w:type="auto"/>
                  <w:gridSpan w:val="3"/>
                  <w:shd w:val="clear" w:color="auto" w:fill="FFFFFF"/>
                  <w:vAlign w:val="center"/>
                  <w:hideMark/>
                </w:tcPr>
                <w:p w14:paraId="4AB91EAB"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68C81935" w14:textId="77777777" w:rsidR="00E33EEC" w:rsidRPr="00E33EEC" w:rsidRDefault="00E33EEC" w:rsidP="00E33EEC">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E33EEC" w:rsidRPr="00E33EEC" w14:paraId="33E5A1C9" w14:textId="77777777">
              <w:trPr>
                <w:jc w:val="center"/>
              </w:trPr>
              <w:tc>
                <w:tcPr>
                  <w:tcW w:w="9000" w:type="dxa"/>
                  <w:hideMark/>
                </w:tcPr>
                <w:tbl>
                  <w:tblPr>
                    <w:tblW w:w="0" w:type="auto"/>
                    <w:tblCellMar>
                      <w:left w:w="0" w:type="dxa"/>
                      <w:right w:w="0" w:type="dxa"/>
                    </w:tblCellMar>
                    <w:tblLook w:val="04A0" w:firstRow="1" w:lastRow="0" w:firstColumn="1" w:lastColumn="0" w:noHBand="0" w:noVBand="1"/>
                  </w:tblPr>
                  <w:tblGrid>
                    <w:gridCol w:w="9000"/>
                  </w:tblGrid>
                  <w:tr w:rsidR="00E33EEC" w:rsidRPr="00E33EEC" w14:paraId="30677256" w14:textId="77777777">
                    <w:tc>
                      <w:tcPr>
                        <w:tcW w:w="9000" w:type="dxa"/>
                        <w:hideMark/>
                      </w:tcPr>
                      <w:p w14:paraId="5F7BEE07"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r w:rsidRPr="00E33EEC">
                          <w:rPr>
                            <w:rFonts w:ascii="Helvetica" w:eastAsia="Times New Roman" w:hAnsi="Helvetica" w:cs="Helvetica"/>
                            <w:noProof/>
                            <w:color w:val="585858"/>
                            <w:kern w:val="0"/>
                            <w:sz w:val="23"/>
                            <w:szCs w:val="23"/>
                            <w:lang w:eastAsia="pl-PL"/>
                            <w14:ligatures w14:val="none"/>
                          </w:rPr>
                          <w:lastRenderedPageBreak/>
                          <w:drawing>
                            <wp:inline distT="0" distB="0" distL="0" distR="0" wp14:anchorId="148AD2BB" wp14:editId="2CC3080E">
                              <wp:extent cx="5715000" cy="238125"/>
                              <wp:effectExtent l="0" t="0" r="0" b="0"/>
                              <wp:docPr id="2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38125"/>
                                      </a:xfrm>
                                      <a:prstGeom prst="rect">
                                        <a:avLst/>
                                      </a:prstGeom>
                                      <a:noFill/>
                                      <a:ln>
                                        <a:noFill/>
                                      </a:ln>
                                    </pic:spPr>
                                  </pic:pic>
                                </a:graphicData>
                              </a:graphic>
                            </wp:inline>
                          </w:drawing>
                        </w:r>
                      </w:p>
                    </w:tc>
                  </w:tr>
                </w:tbl>
                <w:p w14:paraId="0B9A2762" w14:textId="77777777" w:rsidR="00E33EEC" w:rsidRPr="00E33EEC" w:rsidRDefault="00E33EEC" w:rsidP="00E33EEC">
                  <w:pPr>
                    <w:spacing w:after="0" w:line="360" w:lineRule="atLeast"/>
                    <w:rPr>
                      <w:rFonts w:ascii="Helvetica" w:eastAsia="Times New Roman" w:hAnsi="Helvetica" w:cs="Helvetica"/>
                      <w:color w:val="585858"/>
                      <w:kern w:val="0"/>
                      <w:sz w:val="23"/>
                      <w:szCs w:val="23"/>
                      <w:lang w:eastAsia="pl-PL"/>
                      <w14:ligatures w14:val="none"/>
                    </w:rPr>
                  </w:pPr>
                </w:p>
              </w:tc>
            </w:tr>
          </w:tbl>
          <w:p w14:paraId="0B7C64EE" w14:textId="77777777" w:rsidR="00E33EEC" w:rsidRPr="00E33EEC" w:rsidRDefault="00E33EEC" w:rsidP="00E33EEC">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1E8B0752" w14:textId="77777777" w:rsidR="00E33EEC" w:rsidRPr="00E33EEC" w:rsidRDefault="00E33EEC" w:rsidP="00E33EEC">
      <w:pPr>
        <w:spacing w:after="0" w:line="240" w:lineRule="auto"/>
        <w:rPr>
          <w:rFonts w:ascii="Times New Roman" w:eastAsia="Times New Roman" w:hAnsi="Times New Roman" w:cs="Times New Roman"/>
          <w:kern w:val="0"/>
          <w:sz w:val="24"/>
          <w:szCs w:val="24"/>
          <w:lang w:eastAsia="pl-PL"/>
          <w14:ligatures w14:val="none"/>
        </w:rPr>
      </w:pPr>
      <w:r w:rsidRPr="00E33EEC">
        <w:rPr>
          <w:rFonts w:ascii="Times New Roman" w:eastAsia="Times New Roman" w:hAnsi="Times New Roman" w:cs="Times New Roman"/>
          <w:noProof/>
          <w:kern w:val="0"/>
          <w:sz w:val="24"/>
          <w:szCs w:val="24"/>
          <w:lang w:eastAsia="pl-PL"/>
          <w14:ligatures w14:val="none"/>
        </w:rPr>
        <w:lastRenderedPageBreak/>
        <w:drawing>
          <wp:inline distT="0" distB="0" distL="0" distR="0" wp14:anchorId="5118DCCC" wp14:editId="41DB6489">
            <wp:extent cx="9525" cy="9525"/>
            <wp:effectExtent l="0" t="0" r="0" b="0"/>
            <wp:docPr id="29"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5C303C8" w14:textId="77777777" w:rsidR="00BE1DD4" w:rsidRDefault="00BE1DD4"/>
    <w:sectPr w:rsidR="00BE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EC"/>
    <w:rsid w:val="006132AA"/>
    <w:rsid w:val="00BE1DD4"/>
    <w:rsid w:val="00E33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783"/>
  <w15:chartTrackingRefBased/>
  <w15:docId w15:val="{E8C8BF2A-C6FA-489F-A3B8-10933CF5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8486">
      <w:bodyDiv w:val="1"/>
      <w:marLeft w:val="0"/>
      <w:marRight w:val="0"/>
      <w:marTop w:val="0"/>
      <w:marBottom w:val="0"/>
      <w:divBdr>
        <w:top w:val="none" w:sz="0" w:space="0" w:color="auto"/>
        <w:left w:val="none" w:sz="0" w:space="0" w:color="auto"/>
        <w:bottom w:val="none" w:sz="0" w:space="0" w:color="auto"/>
        <w:right w:val="none" w:sz="0" w:space="0" w:color="auto"/>
      </w:divBdr>
      <w:divsChild>
        <w:div w:id="489947463">
          <w:marLeft w:val="0"/>
          <w:marRight w:val="0"/>
          <w:marTop w:val="0"/>
          <w:marBottom w:val="0"/>
          <w:divBdr>
            <w:top w:val="none" w:sz="0" w:space="0" w:color="auto"/>
            <w:left w:val="none" w:sz="0" w:space="0" w:color="auto"/>
            <w:bottom w:val="none" w:sz="0" w:space="0" w:color="auto"/>
            <w:right w:val="none" w:sz="0" w:space="0" w:color="auto"/>
          </w:divBdr>
          <w:divsChild>
            <w:div w:id="225922018">
              <w:marLeft w:val="0"/>
              <w:marRight w:val="0"/>
              <w:marTop w:val="30"/>
              <w:marBottom w:val="180"/>
              <w:divBdr>
                <w:top w:val="none" w:sz="0" w:space="0" w:color="auto"/>
                <w:left w:val="none" w:sz="0" w:space="0" w:color="auto"/>
                <w:bottom w:val="none" w:sz="0" w:space="0" w:color="auto"/>
                <w:right w:val="none" w:sz="0" w:space="0" w:color="auto"/>
              </w:divBdr>
            </w:div>
            <w:div w:id="1730299422">
              <w:marLeft w:val="0"/>
              <w:marRight w:val="0"/>
              <w:marTop w:val="30"/>
              <w:marBottom w:val="180"/>
              <w:divBdr>
                <w:top w:val="none" w:sz="0" w:space="0" w:color="auto"/>
                <w:left w:val="none" w:sz="0" w:space="0" w:color="auto"/>
                <w:bottom w:val="none" w:sz="0" w:space="0" w:color="auto"/>
                <w:right w:val="none" w:sz="0" w:space="0" w:color="auto"/>
              </w:divBdr>
            </w:div>
            <w:div w:id="1277758639">
              <w:marLeft w:val="0"/>
              <w:marRight w:val="0"/>
              <w:marTop w:val="30"/>
              <w:marBottom w:val="180"/>
              <w:divBdr>
                <w:top w:val="none" w:sz="0" w:space="0" w:color="auto"/>
                <w:left w:val="none" w:sz="0" w:space="0" w:color="auto"/>
                <w:bottom w:val="none" w:sz="0" w:space="0" w:color="auto"/>
                <w:right w:val="none" w:sz="0" w:space="0" w:color="auto"/>
              </w:divBdr>
            </w:div>
            <w:div w:id="1958833946">
              <w:marLeft w:val="0"/>
              <w:marRight w:val="0"/>
              <w:marTop w:val="30"/>
              <w:marBottom w:val="180"/>
              <w:divBdr>
                <w:top w:val="none" w:sz="0" w:space="0" w:color="auto"/>
                <w:left w:val="none" w:sz="0" w:space="0" w:color="auto"/>
                <w:bottom w:val="none" w:sz="0" w:space="0" w:color="auto"/>
                <w:right w:val="none" w:sz="0" w:space="0" w:color="auto"/>
              </w:divBdr>
            </w:div>
            <w:div w:id="419182722">
              <w:marLeft w:val="0"/>
              <w:marRight w:val="0"/>
              <w:marTop w:val="150"/>
              <w:marBottom w:val="0"/>
              <w:divBdr>
                <w:top w:val="none" w:sz="0" w:space="0" w:color="auto"/>
                <w:left w:val="none" w:sz="0" w:space="0" w:color="auto"/>
                <w:bottom w:val="none" w:sz="0" w:space="0" w:color="auto"/>
                <w:right w:val="none" w:sz="0" w:space="0" w:color="auto"/>
              </w:divBdr>
            </w:div>
            <w:div w:id="1042512568">
              <w:marLeft w:val="0"/>
              <w:marRight w:val="0"/>
              <w:marTop w:val="150"/>
              <w:marBottom w:val="0"/>
              <w:divBdr>
                <w:top w:val="none" w:sz="0" w:space="0" w:color="auto"/>
                <w:left w:val="none" w:sz="0" w:space="0" w:color="auto"/>
                <w:bottom w:val="none" w:sz="0" w:space="0" w:color="auto"/>
                <w:right w:val="none" w:sz="0" w:space="0" w:color="auto"/>
              </w:divBdr>
            </w:div>
            <w:div w:id="2023705178">
              <w:marLeft w:val="0"/>
              <w:marRight w:val="0"/>
              <w:marTop w:val="30"/>
              <w:marBottom w:val="180"/>
              <w:divBdr>
                <w:top w:val="none" w:sz="0" w:space="0" w:color="auto"/>
                <w:left w:val="none" w:sz="0" w:space="0" w:color="auto"/>
                <w:bottom w:val="none" w:sz="0" w:space="0" w:color="auto"/>
                <w:right w:val="none" w:sz="0" w:space="0" w:color="auto"/>
              </w:divBdr>
            </w:div>
            <w:div w:id="1940485063">
              <w:marLeft w:val="0"/>
              <w:marRight w:val="0"/>
              <w:marTop w:val="30"/>
              <w:marBottom w:val="180"/>
              <w:divBdr>
                <w:top w:val="none" w:sz="0" w:space="0" w:color="auto"/>
                <w:left w:val="none" w:sz="0" w:space="0" w:color="auto"/>
                <w:bottom w:val="none" w:sz="0" w:space="0" w:color="auto"/>
                <w:right w:val="none" w:sz="0" w:space="0" w:color="auto"/>
              </w:divBdr>
            </w:div>
            <w:div w:id="1032610438">
              <w:marLeft w:val="0"/>
              <w:marRight w:val="0"/>
              <w:marTop w:val="150"/>
              <w:marBottom w:val="0"/>
              <w:divBdr>
                <w:top w:val="none" w:sz="0" w:space="0" w:color="auto"/>
                <w:left w:val="none" w:sz="0" w:space="0" w:color="auto"/>
                <w:bottom w:val="none" w:sz="0" w:space="0" w:color="auto"/>
                <w:right w:val="none" w:sz="0" w:space="0" w:color="auto"/>
              </w:divBdr>
            </w:div>
            <w:div w:id="106631860">
              <w:marLeft w:val="0"/>
              <w:marRight w:val="0"/>
              <w:marTop w:val="0"/>
              <w:marBottom w:val="0"/>
              <w:divBdr>
                <w:top w:val="none" w:sz="0" w:space="0" w:color="auto"/>
                <w:left w:val="none" w:sz="0" w:space="0" w:color="auto"/>
                <w:bottom w:val="none" w:sz="0" w:space="0" w:color="auto"/>
                <w:right w:val="none" w:sz="0" w:space="0" w:color="auto"/>
              </w:divBdr>
            </w:div>
            <w:div w:id="2124108651">
              <w:marLeft w:val="0"/>
              <w:marRight w:val="0"/>
              <w:marTop w:val="0"/>
              <w:marBottom w:val="0"/>
              <w:divBdr>
                <w:top w:val="none" w:sz="0" w:space="0" w:color="auto"/>
                <w:left w:val="none" w:sz="0" w:space="0" w:color="auto"/>
                <w:bottom w:val="none" w:sz="0" w:space="0" w:color="auto"/>
                <w:right w:val="none" w:sz="0" w:space="0" w:color="auto"/>
              </w:divBdr>
            </w:div>
            <w:div w:id="1145973652">
              <w:marLeft w:val="0"/>
              <w:marRight w:val="0"/>
              <w:marTop w:val="0"/>
              <w:marBottom w:val="0"/>
              <w:divBdr>
                <w:top w:val="none" w:sz="0" w:space="0" w:color="auto"/>
                <w:left w:val="none" w:sz="0" w:space="0" w:color="auto"/>
                <w:bottom w:val="none" w:sz="0" w:space="0" w:color="auto"/>
                <w:right w:val="none" w:sz="0" w:space="0" w:color="auto"/>
              </w:divBdr>
            </w:div>
            <w:div w:id="395207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imap://dziedzicr%40staszowski%2Eeu@mail.staszowski.eu:993/pomocprawna.sc.org.pl" TargetMode="External"/><Relationship Id="rId18" Type="http://schemas.openxmlformats.org/officeDocument/2006/relationships/hyperlink" Target="https://www.sc.org.pl/mailster/27742/f97a7d897308ed74d50a96b802da9936/aHR0cDovL3d3dy5pbnN0YWdyYW0uY29tL2VkdWthY2phX3ByYXduYV9zdXJzdW1fY29yZGE"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4.png"/><Relationship Id="rId12" Type="http://schemas.openxmlformats.org/officeDocument/2006/relationships/hyperlink" Target="imap://dziedzicr%40staszowski%2Eeu@mail.staszowski.eu:993/zapisy-np.ms.gov.pl" TargetMode="External"/><Relationship Id="rId17" Type="http://schemas.openxmlformats.org/officeDocument/2006/relationships/hyperlink" Target="https://www.sc.org.pl/mailster/27742/f97a7d897308ed74d50a96b802da9936/aHR0cDovL3d3dy5mYi5jb20vcG9tb2NwcmF3bmEuc3Vyc3VtY29yZGE"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www.sc.org.pl/mailster/27742/f97a7d897308ed74d50a96b802da9936/aHR0cDovL3d3dy5wb21vY3ByYXduYS5zYy5vcmcucGw" TargetMode="External"/><Relationship Id="rId20" Type="http://schemas.openxmlformats.org/officeDocument/2006/relationships/hyperlink" Target="https://www.sc.org.pl/mailster/27742/f97a7d897308ed74d50a96b802da9936/aHR0cHM6Ly93d3cuZmFjZWJvb2suY29tL3BvbW9jcHJhd25hLnN1cnN1bWNvcmR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sc.org.pl/mailster/27742/f97a7d897308ed74d50a96b802da9936/aHR0cHM6Ly96YXBpc3ktbnAubXMuZ292LnBsLw" TargetMode="External"/><Relationship Id="rId24" Type="http://schemas.openxmlformats.org/officeDocument/2006/relationships/hyperlink" Target="https://www.sc.org.pl/mailster/27742/f97a7d897308ed74d50a96b802da9936/aHR0cHM6Ly93d3cudGlrdG9rLmNvbS9AZWR1a2FjamFwcmF3bmE/1" TargetMode="External"/><Relationship Id="rId5" Type="http://schemas.openxmlformats.org/officeDocument/2006/relationships/image" Target="media/image2.png"/><Relationship Id="rId15" Type="http://schemas.openxmlformats.org/officeDocument/2006/relationships/hyperlink" Target="imap://dziedzicr%40staszowski%2Eeu@mail.staszowski.eu:993/www.pomocprawna.sc.org.pl"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sc.org.pl/mailster/27742/f97a7d897308ed74d50a96b802da9936/aHR0cHM6Ly93d3cuc2Mub3JnLnBsL25ld3NsZXR0ZXIvdW5zdWJzY3JpYmUv"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8.png"/><Relationship Id="rId22" Type="http://schemas.openxmlformats.org/officeDocument/2006/relationships/hyperlink" Target="https://www.sc.org.pl/mailster/27742/f97a7d897308ed74d50a96b802da9936/aHR0cHM6Ly9pbnN0YWdyYW0uY29tL2VkdWthY2phX3ByYXduYV9zdXJzdW1fY29yZGEv" TargetMode="External"/><Relationship Id="rId27" Type="http://schemas.openxmlformats.org/officeDocument/2006/relationships/image" Target="media/image1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1001</Words>
  <Characters>6012</Characters>
  <Application>Microsoft Office Word</Application>
  <DocSecurity>0</DocSecurity>
  <Lines>50</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Dziedzic</dc:creator>
  <cp:keywords/>
  <dc:description/>
  <cp:lastModifiedBy>Robert Dziedzic</cp:lastModifiedBy>
  <cp:revision>2</cp:revision>
  <dcterms:created xsi:type="dcterms:W3CDTF">2023-05-18T11:12:00Z</dcterms:created>
  <dcterms:modified xsi:type="dcterms:W3CDTF">2023-05-18T11:12:00Z</dcterms:modified>
</cp:coreProperties>
</file>